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155B" w14:textId="77777777" w:rsidR="00417877" w:rsidRPr="00415BE8" w:rsidRDefault="00417877" w:rsidP="00417877">
      <w:pPr>
        <w:pStyle w:val="a3"/>
        <w:spacing w:line="360" w:lineRule="auto"/>
        <w:jc w:val="center"/>
        <w:rPr>
          <w:b/>
          <w:bCs/>
          <w:szCs w:val="24"/>
          <w:rtl/>
        </w:rPr>
      </w:pPr>
      <w:r w:rsidRPr="002772B7">
        <w:rPr>
          <w:rFonts w:hint="cs"/>
          <w:b/>
          <w:bCs/>
          <w:noProof/>
          <w:sz w:val="22"/>
          <w:szCs w:val="22"/>
          <w:rtl/>
          <w:lang w:val="he-IL"/>
        </w:rPr>
        <w:drawing>
          <wp:anchor distT="0" distB="0" distL="114300" distR="114300" simplePos="0" relativeHeight="251659264" behindDoc="0" locked="0" layoutInCell="1" allowOverlap="1" wp14:anchorId="10BD307E" wp14:editId="2031F282">
            <wp:simplePos x="0" y="0"/>
            <wp:positionH relativeFrom="margin">
              <wp:align>right</wp:align>
            </wp:positionH>
            <wp:positionV relativeFrom="paragraph">
              <wp:posOffset>-87630</wp:posOffset>
            </wp:positionV>
            <wp:extent cx="556260" cy="693420"/>
            <wp:effectExtent l="0" t="0" r="0" b="0"/>
            <wp:wrapNone/>
            <wp:docPr id="1" name="תמונה 1" descr="סמ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מ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Cs w:val="24"/>
          <w:rtl/>
        </w:rPr>
        <w:t xml:space="preserve">     </w:t>
      </w:r>
      <w:r w:rsidRPr="00415BE8">
        <w:rPr>
          <w:rFonts w:hint="cs"/>
          <w:b/>
          <w:bCs/>
          <w:szCs w:val="24"/>
          <w:rtl/>
        </w:rPr>
        <w:t>למועצה האזורית הגליל התחתון</w:t>
      </w:r>
    </w:p>
    <w:p w14:paraId="30BE2EE8" w14:textId="56513781" w:rsidR="00417877" w:rsidRPr="00415BE8" w:rsidRDefault="00417877" w:rsidP="00417877">
      <w:pPr>
        <w:pStyle w:val="a3"/>
        <w:spacing w:line="360" w:lineRule="auto"/>
        <w:jc w:val="center"/>
        <w:rPr>
          <w:b/>
          <w:bCs/>
          <w:szCs w:val="24"/>
          <w:u w:val="single"/>
          <w:rtl/>
        </w:rPr>
      </w:pPr>
      <w:r w:rsidRPr="00415BE8">
        <w:rPr>
          <w:rFonts w:hint="cs"/>
          <w:b/>
          <w:bCs/>
          <w:szCs w:val="24"/>
          <w:rtl/>
        </w:rPr>
        <w:t xml:space="preserve">                        </w:t>
      </w:r>
      <w:r w:rsidRPr="00415BE8">
        <w:rPr>
          <w:rFonts w:hint="cs"/>
          <w:b/>
          <w:bCs/>
          <w:szCs w:val="24"/>
          <w:u w:val="single"/>
          <w:rtl/>
        </w:rPr>
        <w:t>דרוש/ה   עובד/ת סוציאלי/ת  מרחבי</w:t>
      </w:r>
      <w:r w:rsidRPr="00415BE8">
        <w:rPr>
          <w:rFonts w:hint="cs"/>
          <w:b/>
          <w:bCs/>
          <w:szCs w:val="24"/>
          <w:rtl/>
        </w:rPr>
        <w:t xml:space="preserve"> </w:t>
      </w:r>
      <w:r w:rsidRPr="00415BE8">
        <w:rPr>
          <w:rFonts w:hint="cs"/>
          <w:szCs w:val="24"/>
          <w:rtl/>
        </w:rPr>
        <w:t>(</w:t>
      </w:r>
      <w:r w:rsidR="001D1CF5">
        <w:rPr>
          <w:rFonts w:hint="cs"/>
          <w:szCs w:val="24"/>
          <w:rtl/>
        </w:rPr>
        <w:t>50</w:t>
      </w:r>
      <w:r w:rsidRPr="00415BE8">
        <w:rPr>
          <w:rFonts w:hint="cs"/>
          <w:szCs w:val="24"/>
          <w:rtl/>
        </w:rPr>
        <w:t>% משרה)</w:t>
      </w:r>
    </w:p>
    <w:p w14:paraId="0B1A5506" w14:textId="716C409A" w:rsidR="00417877" w:rsidRPr="001D1CF5" w:rsidRDefault="00417877" w:rsidP="00417877">
      <w:pPr>
        <w:pStyle w:val="a3"/>
        <w:spacing w:line="276" w:lineRule="auto"/>
        <w:rPr>
          <w:szCs w:val="24"/>
          <w:rtl/>
        </w:rPr>
      </w:pPr>
      <w:r w:rsidRPr="001D1CF5">
        <w:rPr>
          <w:rFonts w:hint="cs"/>
          <w:szCs w:val="24"/>
          <w:rtl/>
        </w:rPr>
        <w:t xml:space="preserve">                                                      </w:t>
      </w:r>
      <w:r w:rsidR="001D1CF5" w:rsidRPr="001D1CF5">
        <w:rPr>
          <w:rFonts w:hint="cs"/>
          <w:szCs w:val="24"/>
          <w:rtl/>
        </w:rPr>
        <w:t xml:space="preserve">מכרז </w:t>
      </w:r>
      <w:r w:rsidR="001D1CF5">
        <w:rPr>
          <w:rFonts w:hint="cs"/>
          <w:szCs w:val="24"/>
          <w:rtl/>
        </w:rPr>
        <w:t xml:space="preserve">כ"א </w:t>
      </w:r>
      <w:r w:rsidR="001D1CF5" w:rsidRPr="001D1CF5">
        <w:rPr>
          <w:rFonts w:hint="cs"/>
          <w:szCs w:val="24"/>
          <w:rtl/>
        </w:rPr>
        <w:t>פנימי/פומבי</w:t>
      </w:r>
      <w:r w:rsidRPr="001D1CF5">
        <w:rPr>
          <w:rFonts w:hint="cs"/>
          <w:szCs w:val="24"/>
          <w:rtl/>
        </w:rPr>
        <w:t xml:space="preserve"> </w:t>
      </w:r>
      <w:r w:rsidR="001D1CF5">
        <w:rPr>
          <w:rFonts w:hint="cs"/>
          <w:szCs w:val="24"/>
          <w:rtl/>
        </w:rPr>
        <w:t>מס' 23/2021</w:t>
      </w:r>
    </w:p>
    <w:p w14:paraId="0C3C7963" w14:textId="77777777" w:rsidR="00417877" w:rsidRDefault="00417877" w:rsidP="00417877">
      <w:pPr>
        <w:pStyle w:val="a3"/>
        <w:spacing w:line="276" w:lineRule="auto"/>
        <w:rPr>
          <w:b/>
          <w:bCs/>
          <w:rtl/>
        </w:rPr>
      </w:pPr>
    </w:p>
    <w:p w14:paraId="070972E8" w14:textId="77777777" w:rsidR="00417877" w:rsidRPr="002D47DD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  <w:r w:rsidRPr="002D47DD">
        <w:rPr>
          <w:rFonts w:hint="cs"/>
          <w:b/>
          <w:bCs/>
          <w:szCs w:val="24"/>
          <w:rtl/>
        </w:rPr>
        <w:t xml:space="preserve">תיאור התפקיד </w:t>
      </w:r>
    </w:p>
    <w:p w14:paraId="1089DAA4" w14:textId="77777777" w:rsidR="00417877" w:rsidRDefault="00417877" w:rsidP="00417877">
      <w:pPr>
        <w:tabs>
          <w:tab w:val="left" w:pos="720"/>
          <w:tab w:val="left" w:pos="1200"/>
          <w:tab w:val="left" w:pos="6852"/>
        </w:tabs>
        <w:spacing w:after="60" w:line="276" w:lineRule="auto"/>
        <w:ind w:right="132"/>
        <w:jc w:val="both"/>
        <w:rPr>
          <w:szCs w:val="24"/>
          <w:rtl/>
        </w:rPr>
      </w:pPr>
      <w:r>
        <w:rPr>
          <w:rFonts w:hint="cs"/>
          <w:szCs w:val="24"/>
          <w:rtl/>
        </w:rPr>
        <w:t>איתור בעיות וצרכים של הפרט והקהילה ושיפור מצבן באמצעות תוכניות אישיות, קבוצתיות וקהילתיות.</w:t>
      </w:r>
    </w:p>
    <w:p w14:paraId="13958D70" w14:textId="77777777" w:rsidR="00417877" w:rsidRDefault="00417877" w:rsidP="00417877">
      <w:pPr>
        <w:tabs>
          <w:tab w:val="left" w:pos="720"/>
          <w:tab w:val="left" w:pos="1200"/>
          <w:tab w:val="left" w:pos="6852"/>
        </w:tabs>
        <w:spacing w:after="60" w:line="276" w:lineRule="auto"/>
        <w:ind w:right="132"/>
        <w:jc w:val="both"/>
        <w:rPr>
          <w:szCs w:val="24"/>
          <w:rtl/>
        </w:rPr>
      </w:pPr>
      <w:r>
        <w:rPr>
          <w:rFonts w:hint="cs"/>
          <w:szCs w:val="24"/>
          <w:rtl/>
        </w:rPr>
        <w:t>טיפול בלקוחות במטרה לשפר תפקודם האישי, משפחתי, חברתי ע"י יעוץ טיפול ישיר ועקיף והפנייה למוסדות ושירותים רלוונטיים, בהתאם למדיניות משרד העבודה והרווחה והמחלקה לשירותים חברתיים.</w:t>
      </w:r>
    </w:p>
    <w:p w14:paraId="6B5FBC94" w14:textId="77777777" w:rsidR="00417877" w:rsidRDefault="00417877" w:rsidP="00417877">
      <w:pPr>
        <w:tabs>
          <w:tab w:val="left" w:pos="720"/>
          <w:tab w:val="left" w:pos="1200"/>
          <w:tab w:val="left" w:pos="6852"/>
        </w:tabs>
        <w:spacing w:after="60" w:line="276" w:lineRule="auto"/>
        <w:ind w:right="132"/>
        <w:jc w:val="both"/>
        <w:rPr>
          <w:szCs w:val="24"/>
          <w:rtl/>
        </w:rPr>
      </w:pPr>
      <w:r>
        <w:rPr>
          <w:rFonts w:hint="cs"/>
          <w:szCs w:val="24"/>
          <w:rtl/>
        </w:rPr>
        <w:t>יזום  ואחריות לשמירת קשר עם הלקוחות ועריכת ביקורים להמשכיות הטיפול.</w:t>
      </w:r>
    </w:p>
    <w:p w14:paraId="52D27120" w14:textId="77777777" w:rsidR="00417877" w:rsidRDefault="00417877" w:rsidP="00417877">
      <w:pPr>
        <w:tabs>
          <w:tab w:val="left" w:pos="720"/>
          <w:tab w:val="left" w:pos="1200"/>
          <w:tab w:val="left" w:pos="6852"/>
        </w:tabs>
        <w:spacing w:after="60" w:line="276" w:lineRule="auto"/>
        <w:ind w:right="132"/>
        <w:jc w:val="both"/>
        <w:rPr>
          <w:szCs w:val="24"/>
          <w:rtl/>
        </w:rPr>
      </w:pPr>
      <w:r>
        <w:rPr>
          <w:rFonts w:hint="cs"/>
          <w:szCs w:val="24"/>
          <w:rtl/>
        </w:rPr>
        <w:t>הפעלה הדרכה והנחיית עובדי סמך מקצועיים ומתנדבים.</w:t>
      </w:r>
    </w:p>
    <w:p w14:paraId="6E4AC019" w14:textId="77777777" w:rsidR="00417877" w:rsidRDefault="00417877" w:rsidP="00417877">
      <w:pPr>
        <w:tabs>
          <w:tab w:val="left" w:pos="720"/>
          <w:tab w:val="left" w:pos="1200"/>
          <w:tab w:val="left" w:pos="6852"/>
        </w:tabs>
        <w:spacing w:after="60" w:line="276" w:lineRule="auto"/>
        <w:ind w:right="132"/>
        <w:jc w:val="both"/>
        <w:rPr>
          <w:szCs w:val="24"/>
          <w:rtl/>
        </w:rPr>
      </w:pPr>
      <w:r>
        <w:rPr>
          <w:rFonts w:hint="cs"/>
          <w:szCs w:val="24"/>
          <w:rtl/>
        </w:rPr>
        <w:t>ניהול רישום ומעקב אחר תוכניות טיפוליות ומדווח לממונים עליו בכתה ובע"פ.</w:t>
      </w:r>
    </w:p>
    <w:p w14:paraId="44B8795D" w14:textId="77777777" w:rsidR="00417877" w:rsidRDefault="00417877" w:rsidP="00417877">
      <w:pPr>
        <w:tabs>
          <w:tab w:val="left" w:pos="720"/>
          <w:tab w:val="left" w:pos="1200"/>
          <w:tab w:val="left" w:pos="6852"/>
        </w:tabs>
        <w:spacing w:after="60" w:line="276" w:lineRule="auto"/>
        <w:ind w:right="132"/>
        <w:jc w:val="both"/>
        <w:rPr>
          <w:szCs w:val="24"/>
          <w:rtl/>
        </w:rPr>
      </w:pPr>
      <w:r>
        <w:rPr>
          <w:rFonts w:hint="cs"/>
          <w:szCs w:val="24"/>
          <w:rtl/>
        </w:rPr>
        <w:t>השתתפות בדיונים וועדות וישיבות עבודה ע"פ הצורך בהתאם להנחיות הממונים וחוקי עבודה.</w:t>
      </w:r>
    </w:p>
    <w:p w14:paraId="7414CF68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</w:p>
    <w:p w14:paraId="5D65B4D4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  <w:r w:rsidRPr="002D47DD">
        <w:rPr>
          <w:rFonts w:hint="cs"/>
          <w:b/>
          <w:bCs/>
          <w:szCs w:val="24"/>
          <w:rtl/>
        </w:rPr>
        <w:t>דירוג ודרגה</w:t>
      </w:r>
    </w:p>
    <w:p w14:paraId="21D70029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  <w:r>
        <w:rPr>
          <w:rFonts w:hint="cs"/>
          <w:szCs w:val="24"/>
          <w:rtl/>
        </w:rPr>
        <w:t>עו"ס</w:t>
      </w:r>
      <w:r w:rsidRPr="00230F79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דרגה י' - ח'</w:t>
      </w:r>
    </w:p>
    <w:p w14:paraId="502DE1E3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</w:p>
    <w:p w14:paraId="0B3F95C3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דרישות סף </w:t>
      </w:r>
    </w:p>
    <w:p w14:paraId="21611A95" w14:textId="77777777" w:rsidR="00417877" w:rsidRPr="000D318F" w:rsidRDefault="00417877" w:rsidP="00417877">
      <w:pPr>
        <w:tabs>
          <w:tab w:val="num" w:pos="492"/>
          <w:tab w:val="left" w:pos="1200"/>
          <w:tab w:val="left" w:pos="6852"/>
        </w:tabs>
        <w:spacing w:after="60" w:line="276" w:lineRule="auto"/>
        <w:ind w:left="4" w:right="132"/>
        <w:jc w:val="both"/>
        <w:rPr>
          <w:b/>
          <w:bCs/>
          <w:i/>
          <w:iCs/>
          <w:szCs w:val="24"/>
        </w:rPr>
      </w:pPr>
      <w:r>
        <w:rPr>
          <w:rFonts w:hint="cs"/>
          <w:szCs w:val="24"/>
          <w:rtl/>
        </w:rPr>
        <w:t xml:space="preserve">השכלה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תואר אקדמאי</w:t>
      </w:r>
      <w:r>
        <w:rPr>
          <w:rFonts w:hint="cs"/>
          <w:b/>
          <w:bCs/>
          <w:i/>
          <w:iCs/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 ותעודת רישום בפנקס העובדים הסוציאליים</w:t>
      </w:r>
      <w:r>
        <w:rPr>
          <w:rFonts w:hint="cs"/>
          <w:b/>
          <w:bCs/>
          <w:i/>
          <w:iCs/>
          <w:szCs w:val="24"/>
          <w:rtl/>
        </w:rPr>
        <w:t>.</w:t>
      </w:r>
    </w:p>
    <w:p w14:paraId="25457735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  <w:r>
        <w:rPr>
          <w:rFonts w:hint="cs"/>
          <w:szCs w:val="24"/>
          <w:rtl/>
        </w:rPr>
        <w:t>רצוי ניסיון בתחומי  העיסוק במחלקה לשירותים חברתיים.</w:t>
      </w:r>
    </w:p>
    <w:p w14:paraId="74FB051E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</w:p>
    <w:p w14:paraId="5D003A12" w14:textId="77777777" w:rsidR="00417877" w:rsidRDefault="00417877" w:rsidP="00417877">
      <w:pPr>
        <w:tabs>
          <w:tab w:val="left" w:pos="720"/>
          <w:tab w:val="left" w:pos="1200"/>
          <w:tab w:val="left" w:pos="6732"/>
        </w:tabs>
        <w:spacing w:after="60" w:line="276" w:lineRule="auto"/>
        <w:ind w:right="372"/>
        <w:jc w:val="both"/>
        <w:rPr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מאפייני עשיה ייחודיים  </w:t>
      </w:r>
    </w:p>
    <w:p w14:paraId="6CC0AD36" w14:textId="77777777" w:rsidR="00417877" w:rsidRDefault="00417877" w:rsidP="00417877">
      <w:pPr>
        <w:tabs>
          <w:tab w:val="left" w:pos="720"/>
          <w:tab w:val="left" w:pos="1200"/>
          <w:tab w:val="left" w:pos="6732"/>
        </w:tabs>
        <w:spacing w:after="60" w:line="276" w:lineRule="auto"/>
        <w:ind w:right="372"/>
        <w:jc w:val="both"/>
        <w:rPr>
          <w:szCs w:val="24"/>
          <w:rtl/>
        </w:rPr>
      </w:pPr>
      <w:r>
        <w:rPr>
          <w:rFonts w:hint="cs"/>
          <w:szCs w:val="24"/>
          <w:rtl/>
        </w:rPr>
        <w:t>מתן שרות דיסקרטי וליווי מקרים בכל שעות היממה לפי הצורך.</w:t>
      </w:r>
    </w:p>
    <w:p w14:paraId="36C1E74E" w14:textId="77777777" w:rsidR="00417877" w:rsidRDefault="00417877" w:rsidP="00417877">
      <w:pPr>
        <w:pStyle w:val="a3"/>
        <w:spacing w:line="276" w:lineRule="auto"/>
        <w:rPr>
          <w:szCs w:val="24"/>
          <w:rtl/>
        </w:rPr>
      </w:pPr>
      <w:r>
        <w:rPr>
          <w:rFonts w:hint="cs"/>
          <w:szCs w:val="24"/>
          <w:rtl/>
        </w:rPr>
        <w:t>יכולת עבודה  עצמאית ובצוות בסביבה רבת ממשקים.</w:t>
      </w:r>
    </w:p>
    <w:p w14:paraId="47D36A63" w14:textId="77777777" w:rsidR="00417877" w:rsidRDefault="00417877" w:rsidP="00417877">
      <w:pPr>
        <w:pStyle w:val="a3"/>
        <w:spacing w:line="276" w:lineRule="auto"/>
        <w:rPr>
          <w:szCs w:val="24"/>
          <w:rtl/>
        </w:rPr>
      </w:pPr>
      <w:r w:rsidRPr="0024221D">
        <w:rPr>
          <w:rFonts w:hint="cs"/>
          <w:szCs w:val="24"/>
          <w:rtl/>
        </w:rPr>
        <w:t>יחסי אנוש מעולים</w:t>
      </w:r>
      <w:r>
        <w:rPr>
          <w:rFonts w:hint="cs"/>
          <w:szCs w:val="24"/>
          <w:rtl/>
        </w:rPr>
        <w:t>.</w:t>
      </w:r>
    </w:p>
    <w:p w14:paraId="14A523A5" w14:textId="77777777" w:rsidR="00417877" w:rsidRPr="0024221D" w:rsidRDefault="00417877" w:rsidP="00417877">
      <w:pPr>
        <w:pStyle w:val="a3"/>
        <w:spacing w:line="276" w:lineRule="auto"/>
        <w:rPr>
          <w:szCs w:val="24"/>
          <w:rtl/>
        </w:rPr>
      </w:pPr>
      <w:r>
        <w:rPr>
          <w:rFonts w:hint="cs"/>
          <w:szCs w:val="24"/>
          <w:rtl/>
        </w:rPr>
        <w:t>ניידות (רכב).</w:t>
      </w:r>
    </w:p>
    <w:p w14:paraId="1E5535F4" w14:textId="77777777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</w:p>
    <w:p w14:paraId="46039048" w14:textId="77777777" w:rsidR="00417877" w:rsidRPr="00230F79" w:rsidRDefault="00417877" w:rsidP="00417877">
      <w:pPr>
        <w:tabs>
          <w:tab w:val="left" w:pos="720"/>
          <w:tab w:val="left" w:pos="1200"/>
          <w:tab w:val="left" w:pos="6732"/>
        </w:tabs>
        <w:spacing w:after="60" w:line="276" w:lineRule="auto"/>
        <w:ind w:right="372"/>
        <w:rPr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כפיפות  </w:t>
      </w:r>
      <w:r>
        <w:rPr>
          <w:rFonts w:hint="cs"/>
          <w:szCs w:val="24"/>
          <w:rtl/>
        </w:rPr>
        <w:t>למנהלת המחלקה לשירותים חברתיים.</w:t>
      </w:r>
    </w:p>
    <w:p w14:paraId="11C2EE4E" w14:textId="396CCBC4" w:rsidR="00417877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</w:p>
    <w:p w14:paraId="1DD1EA1C" w14:textId="77777777" w:rsidR="00433487" w:rsidRDefault="00433487" w:rsidP="00417877">
      <w:pPr>
        <w:pStyle w:val="a3"/>
        <w:spacing w:line="276" w:lineRule="auto"/>
        <w:rPr>
          <w:b/>
          <w:bCs/>
          <w:szCs w:val="24"/>
          <w:rtl/>
        </w:rPr>
      </w:pPr>
    </w:p>
    <w:p w14:paraId="7E3CD922" w14:textId="77777777" w:rsidR="00417877" w:rsidRPr="00415BE8" w:rsidRDefault="00417877" w:rsidP="00417877">
      <w:pPr>
        <w:pStyle w:val="a3"/>
        <w:spacing w:line="276" w:lineRule="auto"/>
        <w:rPr>
          <w:b/>
          <w:bCs/>
          <w:szCs w:val="24"/>
          <w:rtl/>
        </w:rPr>
      </w:pPr>
      <w:r w:rsidRPr="00415BE8">
        <w:rPr>
          <w:rFonts w:hint="cs"/>
          <w:b/>
          <w:bCs/>
          <w:szCs w:val="24"/>
          <w:rtl/>
        </w:rPr>
        <w:t>מנהלה</w:t>
      </w:r>
    </w:p>
    <w:p w14:paraId="7F62F365" w14:textId="123325DD" w:rsidR="00417877" w:rsidRPr="00230F79" w:rsidRDefault="00417877" w:rsidP="00417877">
      <w:pPr>
        <w:tabs>
          <w:tab w:val="left" w:pos="720"/>
          <w:tab w:val="left" w:pos="1200"/>
          <w:tab w:val="left" w:pos="6732"/>
        </w:tabs>
        <w:spacing w:after="60" w:line="276" w:lineRule="auto"/>
        <w:ind w:right="372"/>
        <w:jc w:val="both"/>
        <w:rPr>
          <w:szCs w:val="24"/>
          <w:rtl/>
        </w:rPr>
      </w:pPr>
      <w:r w:rsidRPr="00230F79">
        <w:rPr>
          <w:rFonts w:hint="cs"/>
          <w:szCs w:val="24"/>
          <w:rtl/>
        </w:rPr>
        <w:t>מועד פרסום</w:t>
      </w:r>
      <w:r>
        <w:rPr>
          <w:rFonts w:hint="cs"/>
          <w:szCs w:val="24"/>
          <w:rtl/>
        </w:rPr>
        <w:t xml:space="preserve">:  </w:t>
      </w:r>
      <w:r w:rsidR="001D1CF5">
        <w:rPr>
          <w:rFonts w:hint="cs"/>
          <w:b/>
          <w:bCs/>
          <w:szCs w:val="24"/>
          <w:rtl/>
        </w:rPr>
        <w:t>26</w:t>
      </w:r>
      <w:r w:rsidRPr="00C0335A">
        <w:rPr>
          <w:rFonts w:hint="cs"/>
          <w:b/>
          <w:bCs/>
          <w:szCs w:val="24"/>
          <w:rtl/>
        </w:rPr>
        <w:t>.</w:t>
      </w:r>
      <w:r w:rsidR="001D1CF5">
        <w:rPr>
          <w:rFonts w:hint="cs"/>
          <w:b/>
          <w:bCs/>
          <w:szCs w:val="24"/>
          <w:rtl/>
        </w:rPr>
        <w:t>5</w:t>
      </w:r>
      <w:r w:rsidRPr="00C0335A">
        <w:rPr>
          <w:rFonts w:hint="cs"/>
          <w:b/>
          <w:bCs/>
          <w:szCs w:val="24"/>
          <w:rtl/>
        </w:rPr>
        <w:t>.20</w:t>
      </w:r>
      <w:r>
        <w:rPr>
          <w:rFonts w:hint="cs"/>
          <w:b/>
          <w:bCs/>
          <w:szCs w:val="24"/>
          <w:rtl/>
        </w:rPr>
        <w:t>2</w:t>
      </w:r>
      <w:r w:rsidR="001D1CF5">
        <w:rPr>
          <w:rFonts w:hint="cs"/>
          <w:b/>
          <w:bCs/>
          <w:szCs w:val="24"/>
          <w:rtl/>
        </w:rPr>
        <w:t>1</w:t>
      </w:r>
      <w:r>
        <w:rPr>
          <w:rFonts w:hint="cs"/>
          <w:szCs w:val="24"/>
          <w:rtl/>
        </w:rPr>
        <w:t xml:space="preserve">. </w:t>
      </w:r>
      <w:r w:rsidR="001D1CF5">
        <w:rPr>
          <w:rFonts w:hint="cs"/>
          <w:szCs w:val="24"/>
          <w:rtl/>
        </w:rPr>
        <w:t>הגש</w:t>
      </w:r>
      <w:r w:rsidR="00433487">
        <w:rPr>
          <w:rFonts w:hint="cs"/>
          <w:szCs w:val="24"/>
          <w:rtl/>
        </w:rPr>
        <w:t xml:space="preserve">ת מועמדויות </w:t>
      </w:r>
      <w:r w:rsidR="001D1CF5">
        <w:rPr>
          <w:rFonts w:hint="cs"/>
          <w:szCs w:val="24"/>
          <w:rtl/>
        </w:rPr>
        <w:t xml:space="preserve">עד : </w:t>
      </w:r>
      <w:r w:rsidR="00433487">
        <w:rPr>
          <w:rFonts w:hint="cs"/>
          <w:b/>
          <w:bCs/>
          <w:szCs w:val="24"/>
          <w:rtl/>
        </w:rPr>
        <w:t>10</w:t>
      </w:r>
      <w:r w:rsidRPr="00C0335A">
        <w:rPr>
          <w:rFonts w:hint="cs"/>
          <w:b/>
          <w:bCs/>
          <w:szCs w:val="24"/>
          <w:rtl/>
        </w:rPr>
        <w:t>.</w:t>
      </w:r>
      <w:r w:rsidR="00433487">
        <w:rPr>
          <w:rFonts w:hint="cs"/>
          <w:b/>
          <w:bCs/>
          <w:szCs w:val="24"/>
          <w:rtl/>
        </w:rPr>
        <w:t>6</w:t>
      </w:r>
      <w:r w:rsidRPr="00C0335A">
        <w:rPr>
          <w:rFonts w:hint="cs"/>
          <w:b/>
          <w:bCs/>
          <w:szCs w:val="24"/>
          <w:rtl/>
        </w:rPr>
        <w:t>.</w:t>
      </w:r>
      <w:r>
        <w:rPr>
          <w:rFonts w:hint="cs"/>
          <w:b/>
          <w:bCs/>
          <w:szCs w:val="24"/>
          <w:rtl/>
        </w:rPr>
        <w:t>202</w:t>
      </w:r>
      <w:r w:rsidR="00433487">
        <w:rPr>
          <w:rFonts w:hint="cs"/>
          <w:b/>
          <w:bCs/>
          <w:szCs w:val="24"/>
          <w:rtl/>
        </w:rPr>
        <w:t>1</w:t>
      </w:r>
      <w:r>
        <w:rPr>
          <w:rFonts w:hint="cs"/>
          <w:szCs w:val="24"/>
          <w:rtl/>
        </w:rPr>
        <w:t xml:space="preserve"> שעה 08.00 בבוקר.</w:t>
      </w:r>
    </w:p>
    <w:p w14:paraId="12206840" w14:textId="0AAD6EF4" w:rsidR="00417877" w:rsidRDefault="00433487" w:rsidP="00417877">
      <w:pPr>
        <w:tabs>
          <w:tab w:val="left" w:pos="720"/>
          <w:tab w:val="left" w:pos="1200"/>
          <w:tab w:val="left" w:pos="6732"/>
        </w:tabs>
        <w:spacing w:after="60" w:line="276" w:lineRule="auto"/>
        <w:ind w:right="372"/>
        <w:jc w:val="both"/>
        <w:rPr>
          <w:szCs w:val="24"/>
          <w:rtl/>
        </w:rPr>
      </w:pPr>
      <w:r w:rsidRPr="00433487">
        <w:rPr>
          <w:rFonts w:hint="cs"/>
          <w:szCs w:val="24"/>
          <w:u w:val="single"/>
          <w:rtl/>
        </w:rPr>
        <w:t>מסמכי חובה</w:t>
      </w:r>
      <w:r>
        <w:rPr>
          <w:rFonts w:hint="cs"/>
          <w:szCs w:val="24"/>
          <w:rtl/>
        </w:rPr>
        <w:t>: יש לצרף ק</w:t>
      </w:r>
      <w:r w:rsidR="00417877">
        <w:rPr>
          <w:rFonts w:hint="cs"/>
          <w:szCs w:val="24"/>
          <w:rtl/>
        </w:rPr>
        <w:t>ורות חיים, תעודות השכלה</w:t>
      </w:r>
      <w:r>
        <w:rPr>
          <w:rFonts w:hint="cs"/>
          <w:szCs w:val="24"/>
          <w:rtl/>
        </w:rPr>
        <w:t xml:space="preserve">, המלצות </w:t>
      </w:r>
      <w:r w:rsidR="00417877">
        <w:rPr>
          <w:rFonts w:hint="cs"/>
          <w:szCs w:val="24"/>
          <w:rtl/>
        </w:rPr>
        <w:t xml:space="preserve"> וטופס "פרטי מועמד" (באתר המועצה</w:t>
      </w:r>
      <w:r>
        <w:rPr>
          <w:rFonts w:hint="cs"/>
          <w:szCs w:val="24"/>
          <w:rtl/>
        </w:rPr>
        <w:t xml:space="preserve"> לשונית "דרושים"</w:t>
      </w:r>
      <w:r w:rsidR="00417877">
        <w:rPr>
          <w:rFonts w:hint="cs"/>
          <w:szCs w:val="24"/>
          <w:rtl/>
        </w:rPr>
        <w:t xml:space="preserve"> </w:t>
      </w:r>
      <w:hyperlink r:id="rId5" w:history="1">
        <w:r w:rsidR="00417877" w:rsidRPr="00770A07">
          <w:rPr>
            <w:rStyle w:val="Hyperlink"/>
            <w:szCs w:val="24"/>
          </w:rPr>
          <w:t>www.glt.org.il</w:t>
        </w:r>
      </w:hyperlink>
      <w:r w:rsidR="00417877">
        <w:rPr>
          <w:rFonts w:hint="cs"/>
          <w:szCs w:val="24"/>
          <w:rtl/>
        </w:rPr>
        <w:t>)</w:t>
      </w:r>
      <w:r>
        <w:rPr>
          <w:rFonts w:hint="cs"/>
          <w:szCs w:val="24"/>
          <w:rtl/>
        </w:rPr>
        <w:t>, ולהעבירם ל</w:t>
      </w:r>
      <w:r w:rsidR="00417877">
        <w:rPr>
          <w:rFonts w:hint="cs"/>
          <w:szCs w:val="24"/>
          <w:rtl/>
        </w:rPr>
        <w:t xml:space="preserve">מנהלת משאבי אנוש        </w:t>
      </w:r>
      <w:hyperlink r:id="rId6" w:history="1">
        <w:r w:rsidR="00417877" w:rsidRPr="00770A07">
          <w:rPr>
            <w:rStyle w:val="Hyperlink"/>
            <w:szCs w:val="24"/>
          </w:rPr>
          <w:t>orlysh@glt.org.il</w:t>
        </w:r>
      </w:hyperlink>
      <w:r>
        <w:rPr>
          <w:rFonts w:hint="cs"/>
          <w:szCs w:val="24"/>
          <w:rtl/>
        </w:rPr>
        <w:t>.</w:t>
      </w:r>
      <w:r w:rsidR="00417877">
        <w:rPr>
          <w:rFonts w:hint="cs"/>
          <w:szCs w:val="24"/>
          <w:rtl/>
        </w:rPr>
        <w:t xml:space="preserve">  </w:t>
      </w:r>
    </w:p>
    <w:p w14:paraId="004688F4" w14:textId="77777777" w:rsidR="00417877" w:rsidRDefault="00417877" w:rsidP="00417877">
      <w:pPr>
        <w:spacing w:line="276" w:lineRule="auto"/>
        <w:rPr>
          <w:rtl/>
        </w:rPr>
      </w:pPr>
    </w:p>
    <w:p w14:paraId="2D00BA81" w14:textId="77777777" w:rsidR="00417877" w:rsidRDefault="00417877" w:rsidP="00417877">
      <w:pPr>
        <w:rPr>
          <w:rtl/>
        </w:rPr>
      </w:pPr>
      <w:r w:rsidRPr="005C764D">
        <w:rPr>
          <w:rFonts w:hint="cs"/>
          <w:b/>
          <w:bCs/>
          <w:szCs w:val="24"/>
          <w:rtl/>
        </w:rPr>
        <w:t>הער</w:t>
      </w:r>
      <w:r>
        <w:rPr>
          <w:rFonts w:hint="cs"/>
          <w:b/>
          <w:bCs/>
          <w:szCs w:val="24"/>
          <w:rtl/>
        </w:rPr>
        <w:t>ות</w:t>
      </w:r>
      <w:r w:rsidRPr="005C764D">
        <w:rPr>
          <w:rFonts w:hint="cs"/>
          <w:szCs w:val="24"/>
          <w:rtl/>
        </w:rPr>
        <w:t>:  המכרז מופנה לנשים וגברים כאח</w:t>
      </w:r>
      <w:r>
        <w:rPr>
          <w:rFonts w:hint="cs"/>
          <w:szCs w:val="24"/>
          <w:rtl/>
        </w:rPr>
        <w:t>ד.</w:t>
      </w:r>
    </w:p>
    <w:p w14:paraId="0FFFC21E" w14:textId="17F5FEC2" w:rsidR="00417877" w:rsidRDefault="00417877" w:rsidP="00433487">
      <w:pPr>
        <w:rPr>
          <w:szCs w:val="24"/>
          <w:rtl/>
        </w:rPr>
      </w:pPr>
      <w:r>
        <w:rPr>
          <w:rFonts w:hint="cs"/>
          <w:rtl/>
        </w:rPr>
        <w:t xml:space="preserve">            </w:t>
      </w:r>
      <w:r>
        <w:rPr>
          <w:rFonts w:hint="cs"/>
          <w:szCs w:val="24"/>
          <w:rtl/>
        </w:rPr>
        <w:t xml:space="preserve"> </w:t>
      </w:r>
      <w:r w:rsidR="00433487">
        <w:rPr>
          <w:rFonts w:hint="cs"/>
          <w:szCs w:val="24"/>
          <w:rtl/>
        </w:rPr>
        <w:t xml:space="preserve">רק פניות מתאימות העונות על תנאי המכרז ובצירוף כלל הטפסים </w:t>
      </w:r>
      <w:r w:rsidR="00433487">
        <w:rPr>
          <w:szCs w:val="24"/>
          <w:rtl/>
        </w:rPr>
        <w:t>–</w:t>
      </w:r>
      <w:r w:rsidR="00433487">
        <w:rPr>
          <w:rFonts w:hint="cs"/>
          <w:szCs w:val="24"/>
          <w:rtl/>
        </w:rPr>
        <w:t xml:space="preserve"> יענו.</w:t>
      </w:r>
    </w:p>
    <w:p w14:paraId="61C6AFDB" w14:textId="28F4CF99" w:rsidR="00417877" w:rsidRDefault="00417877" w:rsidP="00417877">
      <w:pPr>
        <w:rPr>
          <w:szCs w:val="24"/>
          <w:rtl/>
        </w:rPr>
      </w:pPr>
    </w:p>
    <w:p w14:paraId="52CCDB66" w14:textId="1809C873" w:rsidR="00433487" w:rsidRDefault="00433487" w:rsidP="00417877">
      <w:pPr>
        <w:rPr>
          <w:szCs w:val="24"/>
          <w:rtl/>
        </w:rPr>
      </w:pPr>
    </w:p>
    <w:p w14:paraId="4A5BA8F0" w14:textId="77777777" w:rsidR="00433487" w:rsidRPr="00415BE8" w:rsidRDefault="00433487" w:rsidP="00417877">
      <w:pPr>
        <w:rPr>
          <w:szCs w:val="24"/>
          <w:rtl/>
        </w:rPr>
      </w:pPr>
    </w:p>
    <w:p w14:paraId="1E555A89" w14:textId="77777777" w:rsidR="00417877" w:rsidRDefault="00417877" w:rsidP="00417877">
      <w:pPr>
        <w:rPr>
          <w:rtl/>
        </w:rPr>
      </w:pPr>
      <w:r>
        <w:rPr>
          <w:rFonts w:hint="cs"/>
          <w:rtl/>
        </w:rPr>
        <w:t xml:space="preserve">         </w:t>
      </w:r>
    </w:p>
    <w:p w14:paraId="4B7F0034" w14:textId="2E7E973F" w:rsidR="00417877" w:rsidRDefault="00417877" w:rsidP="00417877">
      <w:pPr>
        <w:spacing w:line="276" w:lineRule="auto"/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</w:t>
      </w:r>
      <w:r w:rsidRPr="005C764D">
        <w:rPr>
          <w:rFonts w:hint="cs"/>
          <w:b/>
          <w:bCs/>
          <w:rtl/>
        </w:rPr>
        <w:t>ניצן פלג</w:t>
      </w:r>
    </w:p>
    <w:p w14:paraId="62379AD6" w14:textId="6B86AF02" w:rsidR="00417877" w:rsidRPr="005C764D" w:rsidRDefault="00417877" w:rsidP="00417877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ראש המועצה</w:t>
      </w:r>
    </w:p>
    <w:p w14:paraId="0A3BFCAE" w14:textId="77777777" w:rsidR="00417877" w:rsidRDefault="00417877" w:rsidP="00417877">
      <w:pPr>
        <w:tabs>
          <w:tab w:val="left" w:pos="1286"/>
        </w:tabs>
      </w:pPr>
      <w:r w:rsidRPr="005C764D">
        <w:rPr>
          <w:rFonts w:hint="cs"/>
          <w:b/>
          <w:bCs/>
          <w:rtl/>
        </w:rPr>
        <w:t xml:space="preserve">                                                           </w:t>
      </w:r>
    </w:p>
    <w:p w14:paraId="3A595922" w14:textId="77777777" w:rsidR="00D43AEE" w:rsidRDefault="00D43AEE"/>
    <w:sectPr w:rsidR="00D43AEE" w:rsidSect="00433487">
      <w:pgSz w:w="11906" w:h="16838"/>
      <w:pgMar w:top="1135" w:right="1800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77"/>
    <w:rsid w:val="00057F7C"/>
    <w:rsid w:val="001D1CF5"/>
    <w:rsid w:val="00417877"/>
    <w:rsid w:val="00433487"/>
    <w:rsid w:val="0046187C"/>
    <w:rsid w:val="007C7A7F"/>
    <w:rsid w:val="00864E10"/>
    <w:rsid w:val="00D4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FA1F"/>
  <w15:chartTrackingRefBased/>
  <w15:docId w15:val="{20783E67-B5BD-47A4-B0FF-17870ACE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77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17877"/>
    <w:rPr>
      <w:color w:val="0000FF"/>
      <w:u w:val="single"/>
    </w:rPr>
  </w:style>
  <w:style w:type="paragraph" w:styleId="a3">
    <w:name w:val="No Spacing"/>
    <w:uiPriority w:val="1"/>
    <w:qFormat/>
    <w:rsid w:val="00417877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lysh@glt.org.il" TargetMode="External"/><Relationship Id="rId5" Type="http://schemas.openxmlformats.org/officeDocument/2006/relationships/hyperlink" Target="http://www.glt.org.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שוורץ</dc:creator>
  <cp:keywords/>
  <dc:description/>
  <cp:lastModifiedBy>אורלי שוורץ</cp:lastModifiedBy>
  <cp:revision>2</cp:revision>
  <cp:lastPrinted>2021-05-25T12:16:00Z</cp:lastPrinted>
  <dcterms:created xsi:type="dcterms:W3CDTF">2021-05-25T12:16:00Z</dcterms:created>
  <dcterms:modified xsi:type="dcterms:W3CDTF">2021-05-25T12:16:00Z</dcterms:modified>
</cp:coreProperties>
</file>