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ADF4" w14:textId="1854E46D" w:rsidR="00931D5A" w:rsidRDefault="00931D5A" w:rsidP="00931D5A">
      <w:pPr>
        <w:shd w:val="clear" w:color="auto" w:fill="FFFFFF"/>
        <w:spacing w:after="100" w:afterAutospacing="1" w:line="240" w:lineRule="auto"/>
        <w:jc w:val="right"/>
        <w:rPr>
          <w:rFonts w:ascii="Assistant" w:eastAsia="Times New Roman" w:hAnsi="Assistant" w:cs="Times New Roman"/>
          <w:b/>
          <w:bCs/>
          <w:color w:val="000000"/>
          <w:sz w:val="27"/>
          <w:szCs w:val="27"/>
          <w:u w:val="single"/>
          <w:rtl/>
        </w:rPr>
      </w:pPr>
      <w:r>
        <w:rPr>
          <w:rFonts w:ascii="Assistant" w:eastAsia="Times New Roman" w:hAnsi="Assistant" w:cs="Times New Roman" w:hint="eastAsia"/>
          <w:b/>
          <w:bCs/>
          <w:color w:val="000000"/>
          <w:sz w:val="27"/>
          <w:szCs w:val="27"/>
          <w:u w:val="single"/>
          <w:rtl/>
        </w:rPr>
        <w:t>‏</w:t>
      </w:r>
      <w:r w:rsidR="007928B7">
        <w:rPr>
          <w:rFonts w:ascii="Assistant" w:eastAsia="Times New Roman" w:hAnsi="Assistant" w:cs="Times New Roman" w:hint="cs"/>
          <w:color w:val="000000"/>
          <w:sz w:val="27"/>
          <w:szCs w:val="27"/>
          <w:rtl/>
        </w:rPr>
        <w:t>כ</w:t>
      </w:r>
      <w:r w:rsidRPr="00931D5A">
        <w:rPr>
          <w:rFonts w:ascii="Assistant" w:eastAsia="Times New Roman" w:hAnsi="Assistant" w:cs="Times New Roman"/>
          <w:color w:val="000000"/>
          <w:sz w:val="27"/>
          <w:szCs w:val="27"/>
          <w:rtl/>
        </w:rPr>
        <w:t xml:space="preserve">' </w:t>
      </w:r>
      <w:r w:rsidR="007928B7">
        <w:rPr>
          <w:rFonts w:ascii="Assistant" w:eastAsia="Times New Roman" w:hAnsi="Assistant" w:cs="Times New Roman" w:hint="cs"/>
          <w:color w:val="000000"/>
          <w:sz w:val="27"/>
          <w:szCs w:val="27"/>
          <w:rtl/>
        </w:rPr>
        <w:t>אדר</w:t>
      </w:r>
      <w:r w:rsidRPr="00931D5A">
        <w:rPr>
          <w:rFonts w:ascii="Assistant" w:eastAsia="Times New Roman" w:hAnsi="Assistant" w:cs="Times New Roman"/>
          <w:color w:val="000000"/>
          <w:sz w:val="27"/>
          <w:szCs w:val="27"/>
          <w:rtl/>
        </w:rPr>
        <w:t xml:space="preserve"> </w:t>
      </w:r>
      <w:r w:rsidRPr="00931D5A">
        <w:rPr>
          <w:rFonts w:ascii="Assistant" w:eastAsia="Times New Roman" w:hAnsi="Assistant" w:cs="Times New Roman" w:hint="eastAsia"/>
          <w:color w:val="000000"/>
          <w:sz w:val="27"/>
          <w:szCs w:val="27"/>
          <w:rtl/>
        </w:rPr>
        <w:t>תשפ</w:t>
      </w:r>
      <w:r w:rsidRPr="00931D5A">
        <w:rPr>
          <w:rFonts w:ascii="Assistant" w:eastAsia="Times New Roman" w:hAnsi="Assistant" w:cs="Times New Roman"/>
          <w:color w:val="000000"/>
          <w:sz w:val="27"/>
          <w:szCs w:val="27"/>
          <w:rtl/>
        </w:rPr>
        <w:t>"</w:t>
      </w:r>
      <w:r w:rsidR="007928B7">
        <w:rPr>
          <w:rFonts w:ascii="Assistant" w:eastAsia="Times New Roman" w:hAnsi="Assistant" w:cs="Times New Roman" w:hint="cs"/>
          <w:color w:val="000000"/>
          <w:sz w:val="27"/>
          <w:szCs w:val="27"/>
          <w:rtl/>
        </w:rPr>
        <w:t>ה</w:t>
      </w:r>
    </w:p>
    <w:p w14:paraId="75DFEDD2" w14:textId="56A77E28" w:rsidR="00966EC0" w:rsidRPr="00931D5A" w:rsidRDefault="00966EC0" w:rsidP="00931D5A">
      <w:pPr>
        <w:shd w:val="clear" w:color="auto" w:fill="FFFFFF"/>
        <w:spacing w:after="100" w:afterAutospacing="1" w:line="240" w:lineRule="auto"/>
        <w:jc w:val="center"/>
        <w:rPr>
          <w:rFonts w:ascii="Assistant" w:eastAsia="Times New Roman" w:hAnsi="Assistant" w:cs="Times New Roman"/>
          <w:b/>
          <w:bCs/>
          <w:color w:val="000000"/>
          <w:sz w:val="27"/>
          <w:szCs w:val="27"/>
          <w:u w:val="single"/>
          <w:rtl/>
        </w:rPr>
      </w:pPr>
      <w:r w:rsidRPr="00931D5A">
        <w:rPr>
          <w:rFonts w:ascii="Assistant" w:eastAsia="Times New Roman" w:hAnsi="Assistant" w:cs="Times New Roman" w:hint="cs"/>
          <w:b/>
          <w:bCs/>
          <w:color w:val="000000"/>
          <w:sz w:val="27"/>
          <w:szCs w:val="27"/>
          <w:u w:val="single"/>
          <w:rtl/>
        </w:rPr>
        <w:t>קיצור הלכות ערב פסח שחל בשבת</w:t>
      </w:r>
    </w:p>
    <w:p w14:paraId="2AB395C4" w14:textId="77777777" w:rsidR="001C4FCA" w:rsidRPr="00931D5A" w:rsidRDefault="001C4FCA" w:rsidP="001C4FCA">
      <w:pPr>
        <w:shd w:val="clear" w:color="auto" w:fill="FFFFFF"/>
        <w:spacing w:after="100" w:afterAutospacing="1" w:line="240" w:lineRule="auto"/>
        <w:rPr>
          <w:rFonts w:ascii="Assistant" w:eastAsia="Times New Roman" w:hAnsi="Assistant" w:cs="Times New Roman"/>
          <w:color w:val="000000"/>
          <w:sz w:val="27"/>
          <w:szCs w:val="27"/>
          <w:u w:val="single"/>
        </w:rPr>
      </w:pPr>
      <w:r w:rsidRPr="00931D5A">
        <w:rPr>
          <w:rFonts w:ascii="Assistant" w:eastAsia="Times New Roman" w:hAnsi="Assistant" w:cs="Times New Roman"/>
          <w:color w:val="000000"/>
          <w:sz w:val="27"/>
          <w:szCs w:val="27"/>
          <w:u w:val="single"/>
          <w:rtl/>
        </w:rPr>
        <w:t>תענית בכורות</w:t>
      </w:r>
    </w:p>
    <w:p w14:paraId="46853913" w14:textId="1E783792" w:rsidR="001C4FCA" w:rsidRPr="001C4FCA" w:rsidRDefault="001C4FCA" w:rsidP="001C4FCA">
      <w:pPr>
        <w:shd w:val="clear" w:color="auto" w:fill="FFFFFF"/>
        <w:spacing w:after="100" w:afterAutospacing="1" w:line="240" w:lineRule="auto"/>
        <w:rPr>
          <w:rFonts w:ascii="Assistant" w:eastAsia="Times New Roman" w:hAnsi="Assistant" w:cs="Times New Roman"/>
          <w:color w:val="000000"/>
          <w:sz w:val="27"/>
          <w:szCs w:val="27"/>
        </w:rPr>
      </w:pPr>
      <w:r w:rsidRPr="001C4FCA">
        <w:rPr>
          <w:rFonts w:ascii="Assistant" w:eastAsia="Times New Roman" w:hAnsi="Assistant" w:cs="Times New Roman"/>
          <w:color w:val="000000"/>
          <w:sz w:val="27"/>
          <w:szCs w:val="27"/>
          <w:rtl/>
        </w:rPr>
        <w:t>התענית מוקדמת לי"ב ניסן</w:t>
      </w:r>
      <w:r w:rsidR="00931D5A">
        <w:rPr>
          <w:rFonts w:ascii="Assistant" w:eastAsia="Times New Roman" w:hAnsi="Assistant" w:cs="Times New Roman" w:hint="cs"/>
          <w:color w:val="000000"/>
          <w:sz w:val="27"/>
          <w:szCs w:val="27"/>
          <w:rtl/>
        </w:rPr>
        <w:t xml:space="preserve"> (יום חמישי)</w:t>
      </w:r>
      <w:r w:rsidRPr="001C4FCA">
        <w:rPr>
          <w:rFonts w:ascii="Assistant" w:eastAsia="Times New Roman" w:hAnsi="Assistant" w:cs="Times New Roman"/>
          <w:color w:val="000000"/>
          <w:sz w:val="27"/>
          <w:szCs w:val="27"/>
          <w:rtl/>
        </w:rPr>
        <w:t>, המשתתף בסעודת מצוה (סעודת ברית מילה סיום מסכת וכדו') נפטר מהתענית.</w:t>
      </w:r>
    </w:p>
    <w:p w14:paraId="7FEB6291" w14:textId="77777777" w:rsidR="001C4FCA" w:rsidRPr="00931D5A" w:rsidRDefault="001C4FCA" w:rsidP="001C4FCA">
      <w:pPr>
        <w:shd w:val="clear" w:color="auto" w:fill="FFFFFF"/>
        <w:spacing w:after="100" w:afterAutospacing="1" w:line="240" w:lineRule="auto"/>
        <w:rPr>
          <w:rFonts w:ascii="Assistant" w:eastAsia="Times New Roman" w:hAnsi="Assistant" w:cs="Times New Roman"/>
          <w:color w:val="000000"/>
          <w:sz w:val="27"/>
          <w:szCs w:val="27"/>
          <w:u w:val="single"/>
        </w:rPr>
      </w:pPr>
      <w:r w:rsidRPr="00931D5A">
        <w:rPr>
          <w:rFonts w:ascii="Assistant" w:eastAsia="Times New Roman" w:hAnsi="Assistant" w:cs="Times New Roman"/>
          <w:color w:val="000000"/>
          <w:sz w:val="27"/>
          <w:szCs w:val="27"/>
          <w:u w:val="single"/>
          <w:rtl/>
        </w:rPr>
        <w:t>בדיקת חמץ</w:t>
      </w:r>
    </w:p>
    <w:p w14:paraId="04315E9F" w14:textId="77777777" w:rsidR="00446844" w:rsidRDefault="001C4FCA" w:rsidP="00446844">
      <w:pPr>
        <w:shd w:val="clear" w:color="auto" w:fill="FFFFFF"/>
        <w:spacing w:after="100" w:afterAutospacing="1" w:line="240" w:lineRule="auto"/>
        <w:rPr>
          <w:rFonts w:ascii="Assistant" w:eastAsia="Times New Roman" w:hAnsi="Assistant" w:cs="Times New Roman"/>
          <w:color w:val="000000"/>
          <w:sz w:val="27"/>
          <w:szCs w:val="27"/>
          <w:rtl/>
        </w:rPr>
      </w:pPr>
      <w:r w:rsidRPr="001C4FCA">
        <w:rPr>
          <w:rFonts w:ascii="Assistant" w:eastAsia="Times New Roman" w:hAnsi="Assistant" w:cs="Times New Roman"/>
          <w:color w:val="000000"/>
          <w:sz w:val="27"/>
          <w:szCs w:val="27"/>
          <w:rtl/>
        </w:rPr>
        <w:t>אור ליום שישי י"ג ניסן אחר צאת הכוכבים בודקים את החמץ ואחר הבדיקה אומרים את הביטול הנאמר לאחר הבדיקה.</w:t>
      </w:r>
    </w:p>
    <w:p w14:paraId="7507BCAB" w14:textId="48670A17" w:rsidR="001C4FCA" w:rsidRPr="00931D5A" w:rsidRDefault="001C4FCA" w:rsidP="00446844">
      <w:pPr>
        <w:shd w:val="clear" w:color="auto" w:fill="FFFFFF"/>
        <w:spacing w:after="100" w:afterAutospacing="1" w:line="240" w:lineRule="auto"/>
        <w:rPr>
          <w:rFonts w:ascii="Assistant" w:eastAsia="Times New Roman" w:hAnsi="Assistant" w:cs="Times New Roman"/>
          <w:b/>
          <w:bCs/>
          <w:color w:val="000000"/>
          <w:sz w:val="27"/>
          <w:szCs w:val="27"/>
          <w:u w:val="single"/>
        </w:rPr>
      </w:pPr>
      <w:r w:rsidRPr="00931D5A">
        <w:rPr>
          <w:rFonts w:ascii="Assistant" w:eastAsia="Times New Roman" w:hAnsi="Assistant" w:cs="Times New Roman"/>
          <w:b/>
          <w:bCs/>
          <w:color w:val="000000"/>
          <w:sz w:val="27"/>
          <w:szCs w:val="27"/>
          <w:u w:val="single"/>
          <w:rtl/>
        </w:rPr>
        <w:t>יום ששי</w:t>
      </w:r>
      <w:r w:rsidR="00931D5A">
        <w:rPr>
          <w:rFonts w:ascii="Assistant" w:eastAsia="Times New Roman" w:hAnsi="Assistant" w:cs="Times New Roman" w:hint="cs"/>
          <w:b/>
          <w:bCs/>
          <w:color w:val="000000"/>
          <w:sz w:val="27"/>
          <w:szCs w:val="27"/>
          <w:u w:val="single"/>
          <w:rtl/>
        </w:rPr>
        <w:t>:</w:t>
      </w:r>
    </w:p>
    <w:p w14:paraId="44DDF431" w14:textId="77777777" w:rsidR="001C4FCA" w:rsidRPr="00931D5A" w:rsidRDefault="001C4FCA" w:rsidP="001C4FCA">
      <w:pPr>
        <w:shd w:val="clear" w:color="auto" w:fill="FFFFFF"/>
        <w:spacing w:after="100" w:afterAutospacing="1" w:line="240" w:lineRule="auto"/>
        <w:rPr>
          <w:rFonts w:ascii="Assistant" w:eastAsia="Times New Roman" w:hAnsi="Assistant" w:cs="Times New Roman"/>
          <w:color w:val="000000"/>
          <w:sz w:val="27"/>
          <w:szCs w:val="27"/>
          <w:u w:val="single"/>
        </w:rPr>
      </w:pPr>
      <w:r w:rsidRPr="00931D5A">
        <w:rPr>
          <w:rFonts w:ascii="Assistant" w:eastAsia="Times New Roman" w:hAnsi="Assistant" w:cs="Times New Roman"/>
          <w:color w:val="000000"/>
          <w:sz w:val="27"/>
          <w:szCs w:val="27"/>
          <w:u w:val="single"/>
          <w:rtl/>
        </w:rPr>
        <w:t>שרפת החמץ</w:t>
      </w:r>
    </w:p>
    <w:p w14:paraId="11EDD040" w14:textId="1081491A" w:rsidR="008217FE" w:rsidRPr="001C4FCA" w:rsidRDefault="001C4FCA" w:rsidP="008217FE">
      <w:pPr>
        <w:shd w:val="clear" w:color="auto" w:fill="FFFFFF"/>
        <w:spacing w:after="100" w:afterAutospacing="1" w:line="240" w:lineRule="auto"/>
        <w:rPr>
          <w:rFonts w:ascii="Assistant" w:eastAsia="Times New Roman" w:hAnsi="Assistant" w:cs="Times New Roman"/>
          <w:color w:val="000000"/>
          <w:sz w:val="27"/>
          <w:szCs w:val="27"/>
        </w:rPr>
      </w:pPr>
      <w:r w:rsidRPr="001C4FCA">
        <w:rPr>
          <w:rFonts w:ascii="Assistant" w:eastAsia="Times New Roman" w:hAnsi="Assistant" w:cs="Times New Roman"/>
          <w:color w:val="000000"/>
          <w:sz w:val="27"/>
          <w:szCs w:val="27"/>
          <w:rtl/>
        </w:rPr>
        <w:t>ביום ש</w:t>
      </w:r>
      <w:r w:rsidR="002D43D8">
        <w:rPr>
          <w:rFonts w:ascii="Assistant" w:eastAsia="Times New Roman" w:hAnsi="Assistant" w:cs="Times New Roman" w:hint="cs"/>
          <w:color w:val="000000"/>
          <w:sz w:val="27"/>
          <w:szCs w:val="27"/>
          <w:rtl/>
        </w:rPr>
        <w:t>י</w:t>
      </w:r>
      <w:r w:rsidRPr="001C4FCA">
        <w:rPr>
          <w:rFonts w:ascii="Assistant" w:eastAsia="Times New Roman" w:hAnsi="Assistant" w:cs="Times New Roman"/>
          <w:color w:val="000000"/>
          <w:sz w:val="27"/>
          <w:szCs w:val="27"/>
          <w:rtl/>
        </w:rPr>
        <w:t>שי שורפים את החמץ ש</w:t>
      </w:r>
      <w:r w:rsidR="00722AC2">
        <w:rPr>
          <w:rFonts w:ascii="Assistant" w:eastAsia="Times New Roman" w:hAnsi="Assistant" w:cs="Times New Roman" w:hint="cs"/>
          <w:color w:val="000000"/>
          <w:sz w:val="27"/>
          <w:szCs w:val="27"/>
          <w:rtl/>
        </w:rPr>
        <w:t>נ</w:t>
      </w:r>
      <w:r w:rsidRPr="001C4FCA">
        <w:rPr>
          <w:rFonts w:ascii="Assistant" w:eastAsia="Times New Roman" w:hAnsi="Assistant" w:cs="Times New Roman"/>
          <w:color w:val="000000"/>
          <w:sz w:val="27"/>
          <w:szCs w:val="27"/>
          <w:rtl/>
        </w:rPr>
        <w:t xml:space="preserve">מצא בבדיקה ואת החמץ שאינו זקוק לו לשבת. ישתדל לשורפו כמו בשנה רגילה, </w:t>
      </w:r>
      <w:r w:rsidR="008217FE">
        <w:rPr>
          <w:rFonts w:ascii="Assistant" w:eastAsia="Times New Roman" w:hAnsi="Assistant" w:cs="Times New Roman" w:hint="cs"/>
          <w:color w:val="000000"/>
          <w:sz w:val="27"/>
          <w:szCs w:val="27"/>
          <w:rtl/>
        </w:rPr>
        <w:t>עד שעה 11.</w:t>
      </w:r>
      <w:r w:rsidR="00525C71">
        <w:rPr>
          <w:rFonts w:ascii="Assistant" w:eastAsia="Times New Roman" w:hAnsi="Assistant" w:cs="Times New Roman" w:hint="cs"/>
          <w:color w:val="000000"/>
          <w:sz w:val="27"/>
          <w:szCs w:val="27"/>
          <w:rtl/>
        </w:rPr>
        <w:t>22</w:t>
      </w:r>
      <w:r w:rsidR="008217FE">
        <w:rPr>
          <w:rFonts w:ascii="Assistant" w:eastAsia="Times New Roman" w:hAnsi="Assistant" w:cs="Times New Roman" w:hint="cs"/>
          <w:color w:val="000000"/>
          <w:sz w:val="27"/>
          <w:szCs w:val="27"/>
          <w:rtl/>
        </w:rPr>
        <w:t xml:space="preserve">. אם אינו משאיר חמץ לשבת יאמר את הביטול אחרי הביעור כבכל שנה. אם משאיר לחם לסעודה ראשונה ושניה של שבת (כפי שיוסבר להלן) </w:t>
      </w:r>
      <w:r w:rsidR="008217FE" w:rsidRPr="00932081">
        <w:rPr>
          <w:rFonts w:ascii="Assistant" w:eastAsia="Times New Roman" w:hAnsi="Assistant" w:cs="Times New Roman" w:hint="cs"/>
          <w:color w:val="000000"/>
          <w:sz w:val="27"/>
          <w:szCs w:val="27"/>
          <w:u w:val="single"/>
          <w:rtl/>
        </w:rPr>
        <w:t>אזי אומר את הביטול בשבת לאחר סילוק שיירי החמץ</w:t>
      </w:r>
      <w:r w:rsidR="008217FE">
        <w:rPr>
          <w:rFonts w:ascii="Assistant" w:eastAsia="Times New Roman" w:hAnsi="Assistant" w:cs="Times New Roman" w:hint="cs"/>
          <w:color w:val="000000"/>
          <w:sz w:val="27"/>
          <w:szCs w:val="27"/>
          <w:rtl/>
        </w:rPr>
        <w:t>.</w:t>
      </w:r>
    </w:p>
    <w:p w14:paraId="6B5ACF8F" w14:textId="77777777" w:rsidR="001C4FCA" w:rsidRPr="00931D5A" w:rsidRDefault="001C4FCA" w:rsidP="001C4FCA">
      <w:pPr>
        <w:shd w:val="clear" w:color="auto" w:fill="FFFFFF"/>
        <w:spacing w:after="100" w:afterAutospacing="1" w:line="240" w:lineRule="auto"/>
        <w:rPr>
          <w:rFonts w:ascii="Assistant" w:eastAsia="Times New Roman" w:hAnsi="Assistant" w:cs="Times New Roman"/>
          <w:color w:val="000000"/>
          <w:sz w:val="27"/>
          <w:szCs w:val="27"/>
          <w:u w:val="single"/>
        </w:rPr>
      </w:pPr>
      <w:r w:rsidRPr="00931D5A">
        <w:rPr>
          <w:rFonts w:ascii="Assistant" w:eastAsia="Times New Roman" w:hAnsi="Assistant" w:cs="Times New Roman"/>
          <w:color w:val="000000"/>
          <w:sz w:val="27"/>
          <w:szCs w:val="27"/>
          <w:u w:val="single"/>
          <w:rtl/>
        </w:rPr>
        <w:t>הכנות לליל הסדר</w:t>
      </w:r>
    </w:p>
    <w:p w14:paraId="15D99684" w14:textId="77777777" w:rsidR="008217FE" w:rsidRDefault="001C4FCA" w:rsidP="008217FE">
      <w:pPr>
        <w:shd w:val="clear" w:color="auto" w:fill="FFFFFF"/>
        <w:spacing w:after="100" w:afterAutospacing="1" w:line="240" w:lineRule="auto"/>
        <w:rPr>
          <w:rFonts w:ascii="Assistant" w:eastAsia="Times New Roman" w:hAnsi="Assistant" w:cs="Times New Roman"/>
          <w:color w:val="000000"/>
          <w:sz w:val="27"/>
          <w:szCs w:val="27"/>
          <w:rtl/>
        </w:rPr>
      </w:pPr>
      <w:r w:rsidRPr="001C4FCA">
        <w:rPr>
          <w:rFonts w:ascii="Assistant" w:eastAsia="Times New Roman" w:hAnsi="Assistant" w:cs="Times New Roman"/>
          <w:color w:val="000000"/>
          <w:sz w:val="27"/>
          <w:szCs w:val="27"/>
          <w:rtl/>
        </w:rPr>
        <w:t xml:space="preserve">ביום שישי יש להכין את צרכי הסדר שיש מניעה להכינם בחג, כגון: צלית הזרוע, לנקות את החסה למרור, לכתוש את הנדרש לחרוסת, הדבקת נרות לחג, הדלקת נר נשמה לפני שבת שיהיה </w:t>
      </w:r>
      <w:r w:rsidR="00F53156">
        <w:rPr>
          <w:rFonts w:ascii="Assistant" w:eastAsia="Times New Roman" w:hAnsi="Assistant" w:cs="Times New Roman" w:hint="cs"/>
          <w:color w:val="000000"/>
          <w:sz w:val="27"/>
          <w:szCs w:val="27"/>
          <w:rtl/>
        </w:rPr>
        <w:t xml:space="preserve"> מוכן </w:t>
      </w:r>
      <w:r w:rsidRPr="001C4FCA">
        <w:rPr>
          <w:rFonts w:ascii="Assistant" w:eastAsia="Times New Roman" w:hAnsi="Assistant" w:cs="Times New Roman"/>
          <w:color w:val="000000"/>
          <w:sz w:val="27"/>
          <w:szCs w:val="27"/>
          <w:rtl/>
        </w:rPr>
        <w:t>לחג, שעון שבת לליל הסדר וכדו'.</w:t>
      </w:r>
    </w:p>
    <w:p w14:paraId="576FF947" w14:textId="77777777" w:rsidR="001C4FCA" w:rsidRPr="00931D5A" w:rsidRDefault="001C4FCA" w:rsidP="008217FE">
      <w:pPr>
        <w:shd w:val="clear" w:color="auto" w:fill="FFFFFF"/>
        <w:spacing w:after="100" w:afterAutospacing="1" w:line="240" w:lineRule="auto"/>
        <w:rPr>
          <w:rFonts w:ascii="Assistant" w:eastAsia="Times New Roman" w:hAnsi="Assistant" w:cs="Times New Roman"/>
          <w:b/>
          <w:bCs/>
          <w:color w:val="000000"/>
          <w:sz w:val="27"/>
          <w:szCs w:val="27"/>
          <w:u w:val="single"/>
          <w:rtl/>
        </w:rPr>
      </w:pPr>
      <w:r w:rsidRPr="00931D5A">
        <w:rPr>
          <w:rFonts w:ascii="Assistant" w:eastAsia="Times New Roman" w:hAnsi="Assistant" w:cs="Times New Roman"/>
          <w:b/>
          <w:bCs/>
          <w:color w:val="000000"/>
          <w:sz w:val="27"/>
          <w:szCs w:val="27"/>
          <w:u w:val="single"/>
          <w:rtl/>
        </w:rPr>
        <w:t>שבת קודש:</w:t>
      </w:r>
    </w:p>
    <w:p w14:paraId="7DBB02E3" w14:textId="77777777" w:rsidR="00BC28B2" w:rsidRPr="001C4FCA" w:rsidRDefault="00BC28B2" w:rsidP="008217FE">
      <w:pPr>
        <w:shd w:val="clear" w:color="auto" w:fill="FFFFFF"/>
        <w:spacing w:after="100" w:afterAutospacing="1" w:line="240" w:lineRule="auto"/>
        <w:rPr>
          <w:rFonts w:ascii="Assistant" w:eastAsia="Times New Roman" w:hAnsi="Assistant" w:cs="Times New Roman"/>
          <w:color w:val="000000"/>
          <w:sz w:val="27"/>
          <w:szCs w:val="27"/>
        </w:rPr>
      </w:pPr>
      <w:r>
        <w:rPr>
          <w:rFonts w:ascii="Assistant" w:eastAsia="Times New Roman" w:hAnsi="Assistant" w:cs="Times New Roman" w:hint="cs"/>
          <w:color w:val="000000"/>
          <w:sz w:val="27"/>
          <w:szCs w:val="27"/>
          <w:rtl/>
        </w:rPr>
        <w:t>כידוע, על כל מאכלי השבת להיות כשרים לפסח והם ייאכלו בכלי פסח. באשר לקטניות, למנהג האשכנזים המחמירים שלא לאוכלם בפסח, אפשר לאוכלם עד סוף זמן אכילת חמץ גם בכלי פסח. קטניות כמובן אינם חמץ, ולכן הכלים שבישלו בהם קטניות, כשהם נקיים, אינם נאסרים לשימוש בפסח. עם זאת, יש המחמירים שלא להשתמש בכלי בו בושלו הקטניות 24 שעות אחרי בישול הקטניות, אך אין בעיה להשתמש בצלחות ובסכו"ם גם באותו יום.</w:t>
      </w:r>
    </w:p>
    <w:p w14:paraId="0A6AC677" w14:textId="5584ABDC" w:rsidR="001C4FCA" w:rsidRPr="001C4FCA" w:rsidRDefault="008217FE" w:rsidP="001C4FCA">
      <w:pPr>
        <w:shd w:val="clear" w:color="auto" w:fill="FFFFFF"/>
        <w:spacing w:after="100" w:afterAutospacing="1" w:line="240" w:lineRule="auto"/>
        <w:rPr>
          <w:rFonts w:ascii="Assistant" w:eastAsia="Times New Roman" w:hAnsi="Assistant" w:cs="Times New Roman"/>
          <w:color w:val="000000"/>
          <w:sz w:val="27"/>
          <w:szCs w:val="27"/>
        </w:rPr>
      </w:pPr>
      <w:r>
        <w:rPr>
          <w:rFonts w:ascii="Assistant" w:eastAsia="Times New Roman" w:hAnsi="Assistant" w:cs="Times New Roman" w:hint="cs"/>
          <w:color w:val="000000"/>
          <w:sz w:val="27"/>
          <w:szCs w:val="27"/>
          <w:rtl/>
        </w:rPr>
        <w:t>מאחר ויש לסיים את אכילת החמץ עד שעה 10.</w:t>
      </w:r>
      <w:r w:rsidR="00C47E65">
        <w:rPr>
          <w:rFonts w:ascii="Assistant" w:eastAsia="Times New Roman" w:hAnsi="Assistant" w:cs="Times New Roman" w:hint="cs"/>
          <w:color w:val="000000"/>
          <w:sz w:val="27"/>
          <w:szCs w:val="27"/>
          <w:rtl/>
        </w:rPr>
        <w:t>17</w:t>
      </w:r>
      <w:r>
        <w:rPr>
          <w:rFonts w:ascii="Assistant" w:eastAsia="Times New Roman" w:hAnsi="Assistant" w:cs="Times New Roman" w:hint="cs"/>
          <w:color w:val="000000"/>
          <w:sz w:val="27"/>
          <w:szCs w:val="27"/>
          <w:rtl/>
        </w:rPr>
        <w:t xml:space="preserve"> בבקר, נהוג </w:t>
      </w:r>
      <w:r w:rsidR="001C4FCA" w:rsidRPr="001C4FCA">
        <w:rPr>
          <w:rFonts w:ascii="Assistant" w:eastAsia="Times New Roman" w:hAnsi="Assistant" w:cs="Times New Roman"/>
          <w:color w:val="000000"/>
          <w:sz w:val="27"/>
          <w:szCs w:val="27"/>
          <w:rtl/>
        </w:rPr>
        <w:t xml:space="preserve"> להקדים ולהתפלל תפילת שחרית</w:t>
      </w:r>
      <w:r>
        <w:rPr>
          <w:rFonts w:ascii="Assistant" w:eastAsia="Times New Roman" w:hAnsi="Assistant" w:cs="Times New Roman" w:hint="cs"/>
          <w:color w:val="000000"/>
          <w:sz w:val="27"/>
          <w:szCs w:val="27"/>
          <w:rtl/>
        </w:rPr>
        <w:t xml:space="preserve"> בזריזות. שעות התפילה כפי שיפורסמו.</w:t>
      </w:r>
    </w:p>
    <w:p w14:paraId="3D4C6A6B" w14:textId="77777777" w:rsidR="00446844" w:rsidRPr="006F24B8" w:rsidRDefault="001C4FCA" w:rsidP="00446844">
      <w:pPr>
        <w:shd w:val="clear" w:color="auto" w:fill="FFFFFF"/>
        <w:spacing w:after="100" w:afterAutospacing="1" w:line="240" w:lineRule="auto"/>
        <w:rPr>
          <w:rFonts w:ascii="Assistant" w:eastAsia="Times New Roman" w:hAnsi="Assistant" w:cs="Times New Roman"/>
          <w:b/>
          <w:bCs/>
          <w:color w:val="000000"/>
          <w:sz w:val="27"/>
          <w:szCs w:val="27"/>
          <w:rtl/>
        </w:rPr>
      </w:pPr>
      <w:r w:rsidRPr="006F24B8">
        <w:rPr>
          <w:rFonts w:ascii="Assistant" w:eastAsia="Times New Roman" w:hAnsi="Assistant" w:cs="Times New Roman"/>
          <w:b/>
          <w:bCs/>
          <w:color w:val="000000"/>
          <w:sz w:val="27"/>
          <w:szCs w:val="27"/>
          <w:rtl/>
        </w:rPr>
        <w:t>סעודות – ראשונה ושניה</w:t>
      </w:r>
      <w:r w:rsidR="008217FE" w:rsidRPr="006F24B8">
        <w:rPr>
          <w:rFonts w:ascii="Assistant" w:eastAsia="Times New Roman" w:hAnsi="Assistant" w:cs="Times New Roman" w:hint="cs"/>
          <w:b/>
          <w:bCs/>
          <w:color w:val="000000"/>
          <w:sz w:val="27"/>
          <w:szCs w:val="27"/>
          <w:rtl/>
        </w:rPr>
        <w:t xml:space="preserve"> </w:t>
      </w:r>
      <w:r w:rsidR="00BC28B2" w:rsidRPr="006F24B8">
        <w:rPr>
          <w:rFonts w:ascii="Assistant" w:eastAsia="Times New Roman" w:hAnsi="Assistant" w:cs="Times New Roman" w:hint="cs"/>
          <w:b/>
          <w:bCs/>
          <w:color w:val="000000"/>
          <w:sz w:val="27"/>
          <w:szCs w:val="27"/>
          <w:rtl/>
        </w:rPr>
        <w:t>"לחם משנה"</w:t>
      </w:r>
    </w:p>
    <w:p w14:paraId="379B64A3" w14:textId="77777777" w:rsidR="00BC28B2" w:rsidRDefault="00BC28B2" w:rsidP="00446844">
      <w:pPr>
        <w:shd w:val="clear" w:color="auto" w:fill="FFFFFF"/>
        <w:spacing w:after="100" w:afterAutospacing="1" w:line="240" w:lineRule="auto"/>
        <w:rPr>
          <w:rFonts w:ascii="Assistant" w:eastAsia="Times New Roman" w:hAnsi="Assistant" w:cs="Times New Roman"/>
          <w:color w:val="000000"/>
          <w:sz w:val="27"/>
          <w:szCs w:val="27"/>
          <w:rtl/>
        </w:rPr>
      </w:pPr>
      <w:r>
        <w:rPr>
          <w:rFonts w:ascii="Assistant" w:eastAsia="Times New Roman" w:hAnsi="Assistant" w:cs="Times New Roman" w:hint="cs"/>
          <w:color w:val="000000"/>
          <w:sz w:val="27"/>
          <w:szCs w:val="27"/>
          <w:rtl/>
        </w:rPr>
        <w:t xml:space="preserve">כידוע יש לפתוח את סעודות השבת ב"לחם משנה". מאחר וכל האוכל לשבת </w:t>
      </w:r>
      <w:r w:rsidR="00FC028F">
        <w:rPr>
          <w:rFonts w:ascii="Assistant" w:eastAsia="Times New Roman" w:hAnsi="Assistant" w:cs="Times New Roman" w:hint="cs"/>
          <w:color w:val="000000"/>
          <w:sz w:val="27"/>
          <w:szCs w:val="27"/>
          <w:rtl/>
        </w:rPr>
        <w:t xml:space="preserve"> הוא כשר לפסח נשאלת השאלה כיצד נקיים את מצוות הלחם משנה בשנה זו? </w:t>
      </w:r>
      <w:r w:rsidR="00E43F1B">
        <w:rPr>
          <w:rFonts w:ascii="Assistant" w:eastAsia="Times New Roman" w:hAnsi="Assistant" w:cs="Times New Roman" w:hint="cs"/>
          <w:color w:val="000000"/>
          <w:sz w:val="27"/>
          <w:szCs w:val="27"/>
          <w:rtl/>
        </w:rPr>
        <w:t>(</w:t>
      </w:r>
      <w:r w:rsidR="00FC028F">
        <w:rPr>
          <w:rFonts w:ascii="Assistant" w:eastAsia="Times New Roman" w:hAnsi="Assistant" w:cs="Times New Roman" w:hint="cs"/>
          <w:color w:val="000000"/>
          <w:sz w:val="27"/>
          <w:szCs w:val="27"/>
          <w:rtl/>
        </w:rPr>
        <w:t>להשתמש במצות</w:t>
      </w:r>
      <w:r w:rsidR="00E43F1B">
        <w:rPr>
          <w:rFonts w:ascii="Assistant" w:eastAsia="Times New Roman" w:hAnsi="Assistant" w:cs="Times New Roman" w:hint="cs"/>
          <w:color w:val="000000"/>
          <w:sz w:val="27"/>
          <w:szCs w:val="27"/>
          <w:rtl/>
        </w:rPr>
        <w:t xml:space="preserve"> רגילות</w:t>
      </w:r>
      <w:r w:rsidR="00FC028F">
        <w:rPr>
          <w:rFonts w:ascii="Assistant" w:eastAsia="Times New Roman" w:hAnsi="Assistant" w:cs="Times New Roman" w:hint="cs"/>
          <w:color w:val="000000"/>
          <w:sz w:val="27"/>
          <w:szCs w:val="27"/>
          <w:rtl/>
        </w:rPr>
        <w:t xml:space="preserve"> אי אפשר מאחר וחז"ל אסרו לאכול מצה בערב פס</w:t>
      </w:r>
      <w:r w:rsidR="00E43F1B">
        <w:rPr>
          <w:rFonts w:ascii="Assistant" w:eastAsia="Times New Roman" w:hAnsi="Assistant" w:cs="Times New Roman" w:hint="cs"/>
          <w:color w:val="000000"/>
          <w:sz w:val="27"/>
          <w:szCs w:val="27"/>
          <w:rtl/>
        </w:rPr>
        <w:t>ח) לכך ניתן להציע שתי דרכים לפתרון.</w:t>
      </w:r>
    </w:p>
    <w:p w14:paraId="571B0650" w14:textId="77777777" w:rsidR="00931D5A" w:rsidRDefault="00931D5A" w:rsidP="00446844">
      <w:pPr>
        <w:shd w:val="clear" w:color="auto" w:fill="FFFFFF"/>
        <w:spacing w:after="100" w:afterAutospacing="1" w:line="240" w:lineRule="auto"/>
        <w:rPr>
          <w:rFonts w:ascii="Assistant" w:eastAsia="Times New Roman" w:hAnsi="Assistant" w:cs="Times New Roman"/>
          <w:color w:val="000000"/>
          <w:sz w:val="27"/>
          <w:szCs w:val="27"/>
          <w:rtl/>
        </w:rPr>
      </w:pPr>
    </w:p>
    <w:p w14:paraId="5F708BEB" w14:textId="21E130D4" w:rsidR="00446844" w:rsidRPr="006F24B8" w:rsidRDefault="00E43F1B" w:rsidP="00446844">
      <w:pPr>
        <w:shd w:val="clear" w:color="auto" w:fill="FFFFFF"/>
        <w:spacing w:after="100" w:afterAutospacing="1" w:line="240" w:lineRule="auto"/>
        <w:rPr>
          <w:rFonts w:ascii="Assistant" w:eastAsia="Times New Roman" w:hAnsi="Assistant" w:cs="Times New Roman"/>
          <w:b/>
          <w:bCs/>
          <w:color w:val="000000"/>
          <w:sz w:val="27"/>
          <w:szCs w:val="27"/>
          <w:rtl/>
        </w:rPr>
      </w:pPr>
      <w:r w:rsidRPr="006F24B8">
        <w:rPr>
          <w:rFonts w:ascii="Assistant" w:eastAsia="Times New Roman" w:hAnsi="Assistant" w:cs="Times New Roman" w:hint="cs"/>
          <w:b/>
          <w:bCs/>
          <w:color w:val="000000"/>
          <w:sz w:val="27"/>
          <w:szCs w:val="27"/>
          <w:rtl/>
        </w:rPr>
        <w:lastRenderedPageBreak/>
        <w:t>אפשרות ראשונה: לחמניות או פיתות.</w:t>
      </w:r>
    </w:p>
    <w:p w14:paraId="7BB493E1" w14:textId="31BEB6DC" w:rsidR="00E43F1B" w:rsidRDefault="00E43F1B" w:rsidP="00446844">
      <w:pPr>
        <w:shd w:val="clear" w:color="auto" w:fill="FFFFFF"/>
        <w:spacing w:after="100" w:afterAutospacing="1" w:line="240" w:lineRule="auto"/>
        <w:rPr>
          <w:rFonts w:ascii="Assistant" w:eastAsia="Times New Roman" w:hAnsi="Assistant" w:cs="Times New Roman"/>
          <w:color w:val="000000"/>
          <w:sz w:val="27"/>
          <w:szCs w:val="27"/>
          <w:rtl/>
        </w:rPr>
      </w:pPr>
      <w:r>
        <w:rPr>
          <w:rFonts w:ascii="Assistant" w:eastAsia="Times New Roman" w:hAnsi="Assistant" w:cs="Times New Roman" w:hint="cs"/>
          <w:color w:val="000000"/>
          <w:sz w:val="27"/>
          <w:szCs w:val="27"/>
          <w:rtl/>
        </w:rPr>
        <w:t xml:space="preserve">על פי הצעה זו נשאיר לשבת כמות קטנה של לחמניות או פיתות שאינן מייצרות הרבה פירורים, ונשמור אותן היטב בשקית סגורה במרחק בטוח מכלים ומאכלים של פסח (והרחק מידם של ילדים קטנים). בתחילת הסעודה לאחר נטילת הידיים נבצע את הלחם </w:t>
      </w:r>
      <w:r>
        <w:rPr>
          <w:rFonts w:ascii="Assistant" w:eastAsia="Times New Roman" w:hAnsi="Assistant" w:cs="Times New Roman" w:hint="cs"/>
          <w:b/>
          <w:bCs/>
          <w:color w:val="000000"/>
          <w:sz w:val="27"/>
          <w:szCs w:val="27"/>
          <w:rtl/>
        </w:rPr>
        <w:t xml:space="preserve">מחוץ לבית, או במרפסת, </w:t>
      </w:r>
      <w:r>
        <w:rPr>
          <w:rFonts w:ascii="Assistant" w:eastAsia="Times New Roman" w:hAnsi="Assistant" w:cs="Times New Roman" w:hint="cs"/>
          <w:color w:val="000000"/>
          <w:sz w:val="27"/>
          <w:szCs w:val="27"/>
          <w:rtl/>
        </w:rPr>
        <w:t>נאכל שם את ה"כזית" לחם (בזהירות שלא לפזר פרורים העלולים להיכנס הביתה) נשוב ונעטוף את שאר הלחם בשקית סגורה היטב, ננער מעצמנו את הפרורים וניכנס הביתה לאכול את סעודת השבת. בסעודת הבקר חייבים לסיים את  אכילת החמץ (והקטניות לפי האשכנזים) עד  שעה 10.</w:t>
      </w:r>
      <w:r w:rsidR="00C47E65">
        <w:rPr>
          <w:rFonts w:ascii="Assistant" w:eastAsia="Times New Roman" w:hAnsi="Assistant" w:cs="Times New Roman" w:hint="cs"/>
          <w:color w:val="000000"/>
          <w:sz w:val="27"/>
          <w:szCs w:val="27"/>
          <w:rtl/>
        </w:rPr>
        <w:t>17</w:t>
      </w:r>
      <w:r w:rsidR="00656598">
        <w:rPr>
          <w:rFonts w:ascii="Assistant" w:eastAsia="Times New Roman" w:hAnsi="Assistant" w:cs="Times New Roman" w:hint="cs"/>
          <w:color w:val="000000"/>
          <w:sz w:val="27"/>
          <w:szCs w:val="27"/>
          <w:rtl/>
        </w:rPr>
        <w:t>. אם לא הצלחנו לסיים את כל כמות הלחם שנשאר יש לפורר אותו ולזרוק לאסלה שבשירותים או, לשפוך על זה סבון ולהשליך לצפרדע של האשפה .</w:t>
      </w:r>
    </w:p>
    <w:p w14:paraId="599A12F3" w14:textId="77777777" w:rsidR="00054C1F" w:rsidRPr="006F24B8" w:rsidRDefault="00054C1F" w:rsidP="001C4FCA">
      <w:pPr>
        <w:shd w:val="clear" w:color="auto" w:fill="FFFFFF"/>
        <w:spacing w:after="100" w:afterAutospacing="1" w:line="240" w:lineRule="auto"/>
        <w:rPr>
          <w:rFonts w:ascii="Assistant" w:eastAsia="Times New Roman" w:hAnsi="Assistant" w:cs="Times New Roman"/>
          <w:b/>
          <w:bCs/>
          <w:color w:val="000000"/>
          <w:sz w:val="27"/>
          <w:szCs w:val="27"/>
          <w:rtl/>
        </w:rPr>
      </w:pPr>
      <w:r w:rsidRPr="006F24B8">
        <w:rPr>
          <w:rFonts w:ascii="Assistant" w:eastAsia="Times New Roman" w:hAnsi="Assistant" w:cs="Times New Roman" w:hint="cs"/>
          <w:b/>
          <w:bCs/>
          <w:color w:val="000000"/>
          <w:sz w:val="27"/>
          <w:szCs w:val="27"/>
          <w:rtl/>
        </w:rPr>
        <w:t>אפשרות שניה: מצה עשירה.</w:t>
      </w:r>
    </w:p>
    <w:p w14:paraId="06D5E9FE" w14:textId="51C3D314" w:rsidR="0039755D" w:rsidRDefault="00054C1F" w:rsidP="00B275AA">
      <w:pPr>
        <w:shd w:val="clear" w:color="auto" w:fill="FFFFFF"/>
        <w:spacing w:after="100" w:afterAutospacing="1" w:line="240" w:lineRule="auto"/>
        <w:rPr>
          <w:rFonts w:ascii="Assistant" w:eastAsia="Times New Roman" w:hAnsi="Assistant" w:cs="Times New Roman"/>
          <w:color w:val="000000"/>
          <w:sz w:val="27"/>
          <w:szCs w:val="27"/>
          <w:rtl/>
        </w:rPr>
      </w:pPr>
      <w:r>
        <w:rPr>
          <w:rFonts w:ascii="Assistant" w:eastAsia="Times New Roman" w:hAnsi="Assistant" w:cs="Times New Roman" w:hint="cs"/>
          <w:color w:val="000000"/>
          <w:sz w:val="27"/>
          <w:szCs w:val="27"/>
          <w:rtl/>
        </w:rPr>
        <w:t>מצה עשירה היא מצה שנילושה במי פירות או ביצים ולכל הדעות אין יוצאים בה ידי חובת אכילת מצה בליל הסדר. יש מחלוקת האם מותר לאוכלה בפסח. גם כאן האשכנזים מחמירים ואוסרים לאוכלה בפסח מחשש שמי פירות עלולים גם הם להחמיץ ורוב הספרדים מקילים בכך</w:t>
      </w:r>
      <w:r w:rsidR="00D40EE4">
        <w:rPr>
          <w:rFonts w:ascii="Assistant" w:eastAsia="Times New Roman" w:hAnsi="Assistant" w:cs="Times New Roman" w:hint="cs"/>
          <w:color w:val="000000"/>
          <w:sz w:val="27"/>
          <w:szCs w:val="27"/>
          <w:rtl/>
        </w:rPr>
        <w:t xml:space="preserve"> כאשר יש  למצות אלו השגחה טובה לפסח</w:t>
      </w:r>
      <w:r>
        <w:rPr>
          <w:rFonts w:ascii="Assistant" w:eastAsia="Times New Roman" w:hAnsi="Assistant" w:cs="Times New Roman" w:hint="cs"/>
          <w:color w:val="000000"/>
          <w:sz w:val="27"/>
          <w:szCs w:val="27"/>
          <w:rtl/>
        </w:rPr>
        <w:t xml:space="preserve">. מכל מקום גם אשכנזים אינם מתייחסים לכך כחמץ ממש </w:t>
      </w:r>
      <w:r w:rsidR="00D40EE4">
        <w:rPr>
          <w:rFonts w:ascii="Assistant" w:eastAsia="Times New Roman" w:hAnsi="Assistant" w:cs="Times New Roman" w:hint="cs"/>
          <w:color w:val="000000"/>
          <w:sz w:val="27"/>
          <w:szCs w:val="27"/>
          <w:rtl/>
        </w:rPr>
        <w:t>ואמנם אין לאוכלה לאחר זמן איסור אכילת חמץ אך אפשר להשתמש במצות אלו, לברך עליהן "המוציא" כמו על מצות רגילות לצאת בהן ידי חובת "לחם משנה" וכאמור לעיל לסיים אכילתן ולסלקן מהשולחן עד שעת איסור אכילת חמץ.</w:t>
      </w:r>
      <w:r w:rsidR="00B275AA">
        <w:rPr>
          <w:rFonts w:ascii="Assistant" w:eastAsia="Times New Roman" w:hAnsi="Assistant" w:cs="Times New Roman" w:hint="cs"/>
          <w:color w:val="000000"/>
          <w:sz w:val="27"/>
          <w:szCs w:val="27"/>
          <w:rtl/>
        </w:rPr>
        <w:t xml:space="preserve"> אין צורך לבער מצה עשירה, ניתן לסגור ביחד עם כלי החמץ.</w:t>
      </w:r>
      <w:r w:rsidR="00B275AA">
        <w:rPr>
          <w:rFonts w:ascii="Assistant" w:eastAsia="Times New Roman" w:hAnsi="Assistant" w:cs="Times New Roman"/>
          <w:color w:val="000000"/>
          <w:sz w:val="27"/>
          <w:szCs w:val="27"/>
          <w:rtl/>
        </w:rPr>
        <w:br/>
      </w:r>
      <w:r w:rsidR="0039755D">
        <w:rPr>
          <w:rFonts w:ascii="Assistant" w:eastAsia="Times New Roman" w:hAnsi="Assistant" w:cs="Times New Roman" w:hint="cs"/>
          <w:color w:val="000000"/>
          <w:sz w:val="27"/>
          <w:szCs w:val="27"/>
          <w:rtl/>
        </w:rPr>
        <w:t>יש אצלנו בכלבו לקניה מצה עשירה כשרה לפסח בהשגחה ראויה.</w:t>
      </w:r>
    </w:p>
    <w:p w14:paraId="577E7676" w14:textId="77777777" w:rsidR="001C4FCA" w:rsidRPr="00931D5A" w:rsidRDefault="001C4FCA" w:rsidP="0039755D">
      <w:pPr>
        <w:shd w:val="clear" w:color="auto" w:fill="FFFFFF"/>
        <w:spacing w:after="100" w:afterAutospacing="1" w:line="240" w:lineRule="auto"/>
        <w:rPr>
          <w:rFonts w:ascii="Assistant" w:eastAsia="Times New Roman" w:hAnsi="Assistant" w:cs="Times New Roman"/>
          <w:color w:val="000000"/>
          <w:sz w:val="27"/>
          <w:szCs w:val="27"/>
          <w:u w:val="single"/>
        </w:rPr>
      </w:pPr>
      <w:r w:rsidRPr="00931D5A">
        <w:rPr>
          <w:rFonts w:ascii="Assistant" w:eastAsia="Times New Roman" w:hAnsi="Assistant" w:cs="Times New Roman"/>
          <w:color w:val="000000"/>
          <w:sz w:val="27"/>
          <w:szCs w:val="27"/>
          <w:u w:val="single"/>
          <w:rtl/>
        </w:rPr>
        <w:t>סעודה שלישית</w:t>
      </w:r>
    </w:p>
    <w:p w14:paraId="299367C2" w14:textId="77777777" w:rsidR="001C4FCA" w:rsidRDefault="001C4FCA" w:rsidP="001C4FCA">
      <w:pPr>
        <w:shd w:val="clear" w:color="auto" w:fill="FFFFFF"/>
        <w:spacing w:after="100" w:afterAutospacing="1" w:line="240" w:lineRule="auto"/>
        <w:rPr>
          <w:rFonts w:ascii="Assistant" w:eastAsia="Times New Roman" w:hAnsi="Assistant" w:cs="Times New Roman"/>
          <w:color w:val="000000"/>
          <w:sz w:val="27"/>
          <w:szCs w:val="27"/>
          <w:rtl/>
        </w:rPr>
      </w:pPr>
      <w:r w:rsidRPr="001C4FCA">
        <w:rPr>
          <w:rFonts w:ascii="Assistant" w:eastAsia="Times New Roman" w:hAnsi="Assistant" w:cs="Times New Roman"/>
          <w:color w:val="000000"/>
          <w:sz w:val="27"/>
          <w:szCs w:val="27"/>
          <w:rtl/>
        </w:rPr>
        <w:t>הבעיה: כיצד נקיים סעודה שלישית ש</w:t>
      </w:r>
      <w:r w:rsidR="00703A45">
        <w:rPr>
          <w:rFonts w:ascii="Assistant" w:eastAsia="Times New Roman" w:hAnsi="Assistant" w:cs="Times New Roman" w:hint="cs"/>
          <w:color w:val="000000"/>
          <w:sz w:val="27"/>
          <w:szCs w:val="27"/>
          <w:rtl/>
        </w:rPr>
        <w:t xml:space="preserve">ראוי </w:t>
      </w:r>
      <w:r w:rsidRPr="001C4FCA">
        <w:rPr>
          <w:rFonts w:ascii="Assistant" w:eastAsia="Times New Roman" w:hAnsi="Assistant" w:cs="Times New Roman"/>
          <w:color w:val="000000"/>
          <w:sz w:val="27"/>
          <w:szCs w:val="27"/>
          <w:rtl/>
        </w:rPr>
        <w:t>לאוכלה אחר חצות?</w:t>
      </w:r>
    </w:p>
    <w:p w14:paraId="17003D9E" w14:textId="77777777" w:rsidR="000B7DB4" w:rsidRDefault="00966EC0" w:rsidP="000B7DB4">
      <w:pPr>
        <w:shd w:val="clear" w:color="auto" w:fill="FFFFFF"/>
        <w:spacing w:after="100" w:afterAutospacing="1" w:line="240" w:lineRule="auto"/>
        <w:rPr>
          <w:rFonts w:ascii="Assistant" w:eastAsia="Times New Roman" w:hAnsi="Assistant" w:cs="Times New Roman"/>
          <w:color w:val="000000"/>
          <w:sz w:val="27"/>
          <w:szCs w:val="27"/>
          <w:rtl/>
        </w:rPr>
      </w:pPr>
      <w:r>
        <w:rPr>
          <w:rFonts w:ascii="Assistant" w:eastAsia="Times New Roman" w:hAnsi="Assistant" w:cs="Times New Roman" w:hint="cs"/>
          <w:color w:val="000000"/>
          <w:sz w:val="27"/>
          <w:szCs w:val="27"/>
          <w:rtl/>
        </w:rPr>
        <w:t>ספרדים יכולים לאכול מצה עשירה גם בסעודה שלישית, אך לאשכנזים אין אפשרות לקיים סעודה שלישית עם פת בשבת זו, ולכן סומכים על השיטות שאפשר לקיימה גם במאכלים אחרים כגון, דג או פירות וירקות ולנוהגים להתיר קניידעלך מקמח מצה בערב פסח, יכולים אף לברך מזונות על הכופתאות ולאכלם בסעודה שלישית.</w:t>
      </w:r>
    </w:p>
    <w:p w14:paraId="7F489C74" w14:textId="77777777" w:rsidR="001C4FCA" w:rsidRPr="00931D5A" w:rsidRDefault="001C4FCA" w:rsidP="000B7DB4">
      <w:pPr>
        <w:shd w:val="clear" w:color="auto" w:fill="FFFFFF"/>
        <w:spacing w:after="100" w:afterAutospacing="1" w:line="240" w:lineRule="auto"/>
        <w:rPr>
          <w:rFonts w:ascii="Assistant" w:eastAsia="Times New Roman" w:hAnsi="Assistant" w:cs="Times New Roman"/>
          <w:b/>
          <w:bCs/>
          <w:color w:val="000000"/>
          <w:sz w:val="27"/>
          <w:szCs w:val="27"/>
          <w:u w:val="single"/>
        </w:rPr>
      </w:pPr>
      <w:r w:rsidRPr="00931D5A">
        <w:rPr>
          <w:rFonts w:ascii="Assistant" w:eastAsia="Times New Roman" w:hAnsi="Assistant" w:cs="Times New Roman"/>
          <w:b/>
          <w:bCs/>
          <w:color w:val="000000"/>
          <w:sz w:val="27"/>
          <w:szCs w:val="27"/>
          <w:u w:val="single"/>
          <w:rtl/>
        </w:rPr>
        <w:t>ליל הסדר</w:t>
      </w:r>
    </w:p>
    <w:p w14:paraId="1FA707FA" w14:textId="77777777" w:rsidR="001C4FCA" w:rsidRPr="001C4FCA" w:rsidRDefault="001C4FCA" w:rsidP="001C4FCA">
      <w:pPr>
        <w:shd w:val="clear" w:color="auto" w:fill="FFFFFF"/>
        <w:spacing w:after="100" w:afterAutospacing="1" w:line="240" w:lineRule="auto"/>
        <w:rPr>
          <w:rFonts w:ascii="Assistant" w:eastAsia="Times New Roman" w:hAnsi="Assistant" w:cs="Times New Roman"/>
          <w:color w:val="000000"/>
          <w:sz w:val="27"/>
          <w:szCs w:val="27"/>
        </w:rPr>
      </w:pPr>
      <w:r w:rsidRPr="001C4FCA">
        <w:rPr>
          <w:rFonts w:ascii="Assistant" w:eastAsia="Times New Roman" w:hAnsi="Assistant" w:cs="Times New Roman"/>
          <w:color w:val="000000"/>
          <w:sz w:val="27"/>
          <w:szCs w:val="27"/>
          <w:rtl/>
        </w:rPr>
        <w:t>אין להתחיל בעריכת השולחן וסידורו אלא לאחר זמן צאת</w:t>
      </w:r>
      <w:r w:rsidR="00FC0EAA">
        <w:rPr>
          <w:rFonts w:ascii="Assistant" w:eastAsia="Times New Roman" w:hAnsi="Assistant" w:cs="Times New Roman" w:hint="cs"/>
          <w:color w:val="000000"/>
          <w:sz w:val="27"/>
          <w:szCs w:val="27"/>
          <w:rtl/>
        </w:rPr>
        <w:t xml:space="preserve"> השבת</w:t>
      </w:r>
      <w:r w:rsidR="00C83FB3">
        <w:rPr>
          <w:rFonts w:ascii="Assistant" w:eastAsia="Times New Roman" w:hAnsi="Assistant" w:cs="Times New Roman" w:hint="cs"/>
          <w:color w:val="000000"/>
          <w:sz w:val="27"/>
          <w:szCs w:val="27"/>
          <w:rtl/>
        </w:rPr>
        <w:t xml:space="preserve"> בשעה </w:t>
      </w:r>
      <w:r w:rsidRPr="001C4FCA">
        <w:rPr>
          <w:rFonts w:ascii="Assistant" w:eastAsia="Times New Roman" w:hAnsi="Assistant" w:cs="Times New Roman"/>
          <w:color w:val="000000"/>
          <w:sz w:val="27"/>
          <w:szCs w:val="27"/>
          <w:rtl/>
        </w:rPr>
        <w:t>, ואמירת "ברוך המבדיל בין קודש לקודש".</w:t>
      </w:r>
    </w:p>
    <w:p w14:paraId="65E9C2C8" w14:textId="77777777" w:rsidR="001C4FCA" w:rsidRDefault="001C4FCA" w:rsidP="001C4FCA">
      <w:pPr>
        <w:shd w:val="clear" w:color="auto" w:fill="FFFFFF"/>
        <w:spacing w:after="100" w:afterAutospacing="1" w:line="240" w:lineRule="auto"/>
        <w:rPr>
          <w:rFonts w:ascii="Assistant" w:eastAsia="Times New Roman" w:hAnsi="Assistant" w:cs="Times New Roman"/>
          <w:color w:val="000000"/>
          <w:sz w:val="27"/>
          <w:szCs w:val="27"/>
          <w:rtl/>
        </w:rPr>
      </w:pPr>
      <w:r w:rsidRPr="001C4FCA">
        <w:rPr>
          <w:rFonts w:ascii="Assistant" w:eastAsia="Times New Roman" w:hAnsi="Assistant" w:cs="Times New Roman"/>
          <w:color w:val="000000"/>
          <w:sz w:val="27"/>
          <w:szCs w:val="27"/>
          <w:rtl/>
        </w:rPr>
        <w:t>בליל הסדר על כוס ראשון אומרים קידוש והבדלה בסדר הסימן יקנה"ז, יין קידוש נר הבדלה זמן (שהחיינו). ברכת "בורא מאורי האש" מתייחסת לנרות החג.</w:t>
      </w:r>
    </w:p>
    <w:p w14:paraId="53E25F00" w14:textId="77777777" w:rsidR="00C83FB3" w:rsidRDefault="00C83FB3" w:rsidP="001C4FCA">
      <w:pPr>
        <w:shd w:val="clear" w:color="auto" w:fill="FFFFFF"/>
        <w:spacing w:after="100" w:afterAutospacing="1" w:line="240" w:lineRule="auto"/>
        <w:rPr>
          <w:rFonts w:ascii="Assistant" w:eastAsia="Times New Roman" w:hAnsi="Assistant" w:cs="Times New Roman"/>
          <w:color w:val="000000"/>
          <w:sz w:val="27"/>
          <w:szCs w:val="27"/>
          <w:rtl/>
        </w:rPr>
      </w:pPr>
      <w:r>
        <w:rPr>
          <w:rFonts w:ascii="Assistant" w:eastAsia="Times New Roman" w:hAnsi="Assistant" w:cs="Times New Roman" w:hint="cs"/>
          <w:color w:val="000000"/>
          <w:sz w:val="27"/>
          <w:szCs w:val="27"/>
          <w:rtl/>
        </w:rPr>
        <w:t>יש יתרון משמעותי בערב פסח שחל בשבת, שאפשר להגיע לליל הסדר בנחת ורוגע לאחר שחווינו את מנוחת השבת וקדושתה. בשבת מומלץ להתכונן לליל הסדר אם בלימוד ההגדה ובתכנון דרכים להנגישה ולחבבה על כל המסובים, ואם במנוחה (בעיקר אם נצליח לשכנע את הילדים הצעירים לישון...) שתסייע לנו לחוש את  הלילה  הקסום והמיוחד הזה  במלאותו.</w:t>
      </w:r>
    </w:p>
    <w:p w14:paraId="2EF957DA" w14:textId="3F7AA03A" w:rsidR="00A32FF4" w:rsidRPr="00931D5A" w:rsidRDefault="006C074E" w:rsidP="00A32FF4">
      <w:pPr>
        <w:shd w:val="clear" w:color="auto" w:fill="FFFFFF"/>
        <w:spacing w:after="100" w:afterAutospacing="1" w:line="240" w:lineRule="auto"/>
        <w:jc w:val="right"/>
        <w:rPr>
          <w:rFonts w:ascii="Assistant" w:eastAsia="Times New Roman" w:hAnsi="Assistant" w:cs="Times New Roman"/>
          <w:color w:val="000000"/>
          <w:sz w:val="27"/>
          <w:szCs w:val="27"/>
        </w:rPr>
      </w:pPr>
      <w:r>
        <w:rPr>
          <w:rFonts w:ascii="Assistant" w:eastAsia="Times New Roman" w:hAnsi="Assistant" w:cs="Times New Roman" w:hint="cs"/>
          <w:color w:val="000000"/>
          <w:sz w:val="27"/>
          <w:szCs w:val="27"/>
          <w:rtl/>
        </w:rPr>
        <w:t>חג כשר</w:t>
      </w:r>
      <w:r w:rsidR="001F330A">
        <w:rPr>
          <w:rFonts w:ascii="Assistant" w:eastAsia="Times New Roman" w:hAnsi="Assistant" w:cs="Times New Roman" w:hint="cs"/>
          <w:color w:val="000000"/>
          <w:sz w:val="27"/>
          <w:szCs w:val="27"/>
          <w:rtl/>
        </w:rPr>
        <w:t xml:space="preserve"> ושמח</w:t>
      </w:r>
      <w:r w:rsidR="00A32FF4">
        <w:rPr>
          <w:rFonts w:ascii="Assistant" w:eastAsia="Times New Roman" w:hAnsi="Assistant" w:cs="Times New Roman" w:hint="cs"/>
          <w:color w:val="000000"/>
          <w:sz w:val="27"/>
          <w:szCs w:val="27"/>
          <w:rtl/>
        </w:rPr>
        <w:t xml:space="preserve">                                                                                                    הרב יהודה                                     </w:t>
      </w:r>
    </w:p>
    <w:sectPr w:rsidR="00A32FF4" w:rsidRPr="00931D5A" w:rsidSect="00931D5A">
      <w:pgSz w:w="11906" w:h="16838"/>
      <w:pgMar w:top="1134" w:right="1797" w:bottom="1134"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sistant">
    <w:altName w:val="Cambria"/>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CA"/>
    <w:rsid w:val="0000713A"/>
    <w:rsid w:val="00054C1F"/>
    <w:rsid w:val="000B7DB4"/>
    <w:rsid w:val="000D1986"/>
    <w:rsid w:val="001C4FCA"/>
    <w:rsid w:val="001F330A"/>
    <w:rsid w:val="002D43D8"/>
    <w:rsid w:val="003060FD"/>
    <w:rsid w:val="003254D9"/>
    <w:rsid w:val="0039755D"/>
    <w:rsid w:val="00446844"/>
    <w:rsid w:val="00525C71"/>
    <w:rsid w:val="00595C6E"/>
    <w:rsid w:val="00656598"/>
    <w:rsid w:val="006C074E"/>
    <w:rsid w:val="006F24B8"/>
    <w:rsid w:val="006F6147"/>
    <w:rsid w:val="00703A45"/>
    <w:rsid w:val="00722AC2"/>
    <w:rsid w:val="007928B7"/>
    <w:rsid w:val="007944FB"/>
    <w:rsid w:val="007C7043"/>
    <w:rsid w:val="00817F92"/>
    <w:rsid w:val="008217FE"/>
    <w:rsid w:val="00931D5A"/>
    <w:rsid w:val="00932081"/>
    <w:rsid w:val="00966EC0"/>
    <w:rsid w:val="00A32FF4"/>
    <w:rsid w:val="00B275AA"/>
    <w:rsid w:val="00B605F4"/>
    <w:rsid w:val="00BC28B2"/>
    <w:rsid w:val="00C413A2"/>
    <w:rsid w:val="00C47E65"/>
    <w:rsid w:val="00C81E87"/>
    <w:rsid w:val="00C83FB3"/>
    <w:rsid w:val="00D40EE4"/>
    <w:rsid w:val="00E43F1B"/>
    <w:rsid w:val="00ED30E8"/>
    <w:rsid w:val="00F53156"/>
    <w:rsid w:val="00F84838"/>
    <w:rsid w:val="00FC028F"/>
    <w:rsid w:val="00FC0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A2D5"/>
  <w15:chartTrackingRefBased/>
  <w15:docId w15:val="{C7273CF9-A5E8-48A8-BDDF-36D0EE37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7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2028</TotalTime>
  <Pages>2</Pages>
  <Words>651</Words>
  <Characters>3255</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roey</cp:lastModifiedBy>
  <cp:revision>30</cp:revision>
  <dcterms:created xsi:type="dcterms:W3CDTF">2021-03-11T20:03:00Z</dcterms:created>
  <dcterms:modified xsi:type="dcterms:W3CDTF">2025-04-02T14:04:00Z</dcterms:modified>
</cp:coreProperties>
</file>